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118ED" w14:textId="24071DCE" w:rsidR="009C7423" w:rsidRPr="009C7423" w:rsidRDefault="00E83DC3">
      <w:pPr>
        <w:pStyle w:val="1"/>
        <w:spacing w:before="0" w:after="0"/>
        <w:rPr>
          <w:rFonts w:ascii="Times New Roman" w:hAnsi="Times New Roman"/>
          <w:sz w:val="36"/>
        </w:rPr>
      </w:pPr>
      <w:bookmarkStart w:id="0" w:name="_Toc397501852"/>
      <w:bookmarkStart w:id="1" w:name="_Toc300752879"/>
      <w:bookmarkStart w:id="2" w:name="_Toc265495739"/>
      <w:bookmarkStart w:id="3" w:name="_Toc265495742"/>
      <w:bookmarkStart w:id="4" w:name="_Toc300752891"/>
      <w:proofErr w:type="spellStart"/>
      <w:r>
        <w:rPr>
          <w:rFonts w:ascii="Times New Roman" w:hAnsi="Times New Roman"/>
          <w:sz w:val="28"/>
          <w:szCs w:val="24"/>
        </w:rPr>
        <w:t>Utanov</w:t>
      </w:r>
      <w:proofErr w:type="spellEnd"/>
      <w:r>
        <w:rPr>
          <w:rFonts w:ascii="Times New Roman" w:hAnsi="Times New Roman"/>
          <w:sz w:val="28"/>
          <w:szCs w:val="24"/>
        </w:rPr>
        <w:t xml:space="preserve"> </w:t>
      </w:r>
      <w:proofErr w:type="spellStart"/>
      <w:r>
        <w:rPr>
          <w:rFonts w:ascii="Times New Roman" w:hAnsi="Times New Roman"/>
          <w:sz w:val="28"/>
          <w:szCs w:val="24"/>
        </w:rPr>
        <w:t>Bunyod</w:t>
      </w:r>
      <w:proofErr w:type="spellEnd"/>
      <w:r>
        <w:rPr>
          <w:rFonts w:ascii="Times New Roman" w:hAnsi="Times New Roman"/>
          <w:sz w:val="28"/>
          <w:szCs w:val="24"/>
        </w:rPr>
        <w:t xml:space="preserve"> </w:t>
      </w:r>
      <w:proofErr w:type="spellStart"/>
      <w:r>
        <w:rPr>
          <w:rFonts w:ascii="Times New Roman" w:hAnsi="Times New Roman"/>
          <w:sz w:val="28"/>
          <w:szCs w:val="24"/>
        </w:rPr>
        <w:t>Kuvondikovich</w:t>
      </w:r>
      <w:proofErr w:type="spellEnd"/>
    </w:p>
    <w:bookmarkEnd w:id="0"/>
    <w:bookmarkEnd w:id="1"/>
    <w:bookmarkEnd w:id="2"/>
    <w:p w14:paraId="6EE23604" w14:textId="723B224A" w:rsidR="00CC74B8" w:rsidRDefault="00E34179">
      <w:pPr>
        <w:pStyle w:val="1"/>
        <w:spacing w:before="0" w:after="0"/>
        <w:rPr>
          <w:rFonts w:ascii="Times New Roman" w:hAnsi="Times New Roman"/>
          <w:lang w:eastAsia="ja-JP"/>
        </w:rPr>
      </w:pPr>
      <w:r w:rsidRPr="009C7423">
        <w:rPr>
          <w:rFonts w:ascii="Times New Roman" w:hAnsi="Times New Roman" w:hint="eastAsia"/>
          <w:b w:val="0"/>
          <w:sz w:val="24"/>
          <w:lang w:eastAsia="ja-JP"/>
        </w:rPr>
        <w:t>Curriculum Vitae</w:t>
      </w:r>
    </w:p>
    <w:p w14:paraId="52F9E359" w14:textId="77777777" w:rsidR="00E83DC3" w:rsidRPr="00E83DC3" w:rsidRDefault="00EF10A6" w:rsidP="00E83DC3">
      <w:pPr>
        <w:tabs>
          <w:tab w:val="right" w:pos="9072"/>
        </w:tabs>
        <w:rPr>
          <w:rFonts w:ascii="Times New Roman" w:hAnsi="Times New Roman"/>
          <w:i/>
          <w:iCs/>
          <w:sz w:val="24"/>
          <w:lang w:val="uz-Cyrl-UZ"/>
        </w:rPr>
      </w:pPr>
      <w:r>
        <w:rPr>
          <w:rFonts w:ascii="Times New Roman" w:hAnsi="Times New Roman"/>
          <w:sz w:val="24"/>
          <w:lang w:val="fr-FR"/>
        </w:rPr>
        <w:t xml:space="preserve">Islam Karimov Street 49,                            Email : </w:t>
      </w:r>
      <w:r w:rsidR="00E83DC3" w:rsidRPr="00E83DC3">
        <w:rPr>
          <w:rFonts w:ascii="Times New Roman" w:hAnsi="Times New Roman"/>
          <w:i/>
          <w:iCs/>
          <w:sz w:val="24"/>
          <w:lang w:val="uz-Cyrl-UZ"/>
        </w:rPr>
        <w:t>bunyod_utanov@tsue.uz</w:t>
      </w:r>
    </w:p>
    <w:p w14:paraId="5C7E0D18" w14:textId="0A7E621F" w:rsidR="00EF10A6" w:rsidRDefault="00EF10A6" w:rsidP="00EF10A6">
      <w:pPr>
        <w:tabs>
          <w:tab w:val="right" w:pos="9072"/>
        </w:tabs>
        <w:rPr>
          <w:rFonts w:ascii="Times New Roman" w:hAnsi="Times New Roman"/>
          <w:sz w:val="24"/>
          <w:lang w:val="fr-FR"/>
        </w:rPr>
      </w:pPr>
      <w:r>
        <w:rPr>
          <w:rFonts w:ascii="Times New Roman" w:hAnsi="Times New Roman"/>
          <w:sz w:val="24"/>
          <w:lang w:val="fr-FR"/>
        </w:rPr>
        <w:t xml:space="preserve">Tashkent, Uzbekistan                               Phone : </w:t>
      </w:r>
      <w:bookmarkStart w:id="5" w:name="_GoBack"/>
      <w:bookmarkEnd w:id="5"/>
    </w:p>
    <w:p w14:paraId="6EE23613" w14:textId="5334A57C" w:rsidR="00CC74B8" w:rsidRPr="00EF10A6" w:rsidRDefault="00EF10A6" w:rsidP="00EF10A6">
      <w:pPr>
        <w:tabs>
          <w:tab w:val="right" w:pos="9072"/>
        </w:tabs>
        <w:jc w:val="center"/>
        <w:rPr>
          <w:rFonts w:ascii="Times New Roman" w:hAnsi="Times New Roman"/>
          <w:sz w:val="24"/>
          <w:lang w:val="fr-FR"/>
        </w:rPr>
      </w:pPr>
      <w:r>
        <w:rPr>
          <w:rFonts w:ascii="Times New Roman" w:hAnsi="Times New Roman"/>
          <w:sz w:val="24"/>
          <w:lang w:val="fr-FR"/>
        </w:rPr>
        <w:t xml:space="preserve">                                           </w:t>
      </w:r>
    </w:p>
    <w:p w14:paraId="6EE23614" w14:textId="77777777" w:rsidR="00CC74B8" w:rsidRDefault="00CC74B8">
      <w:pPr>
        <w:rPr>
          <w:rFonts w:ascii="Times New Roman" w:hAnsi="Times New Roman"/>
        </w:rPr>
      </w:pPr>
    </w:p>
    <w:p w14:paraId="6EE23615" w14:textId="5618DDB7" w:rsidR="00CC74B8" w:rsidRDefault="00665212">
      <w:pPr>
        <w:rPr>
          <w:rFonts w:ascii="Times New Roman" w:hAnsi="Times New Roman"/>
          <w:color w:val="1F497D" w:themeColor="text2"/>
          <w:sz w:val="24"/>
          <w:szCs w:val="24"/>
        </w:rPr>
      </w:pPr>
      <w:r>
        <w:rPr>
          <w:rFonts w:ascii="Times New Roman" w:hAnsi="Times New Roman"/>
          <w:b/>
          <w:sz w:val="24"/>
          <w:szCs w:val="24"/>
        </w:rPr>
        <w:t>Education</w:t>
      </w:r>
    </w:p>
    <w:p w14:paraId="6EE23616" w14:textId="5845DCC5" w:rsidR="00CC74B8" w:rsidRPr="00EF10A6" w:rsidRDefault="00E34179" w:rsidP="00EF10A6">
      <w:pPr>
        <w:tabs>
          <w:tab w:val="right" w:pos="9072"/>
        </w:tabs>
        <w:rPr>
          <w:rFonts w:ascii="Times New Roman" w:hAnsi="Times New Roman"/>
          <w:sz w:val="24"/>
          <w:szCs w:val="24"/>
        </w:rPr>
      </w:pPr>
      <w:r w:rsidRPr="00EF10A6">
        <w:rPr>
          <w:rFonts w:ascii="Times New Roman" w:hAnsi="Times New Roman"/>
          <w:sz w:val="24"/>
          <w:szCs w:val="24"/>
        </w:rPr>
        <w:t xml:space="preserve">Student of </w:t>
      </w:r>
      <w:r w:rsidR="005F63E6" w:rsidRPr="005F63E6">
        <w:rPr>
          <w:rFonts w:ascii="Times New Roman" w:hAnsi="Times New Roman"/>
          <w:sz w:val="24"/>
          <w:szCs w:val="24"/>
        </w:rPr>
        <w:t>Tashkent State Agrarian University (TSAU)</w:t>
      </w:r>
      <w:r w:rsidR="005F63E6">
        <w:rPr>
          <w:rFonts w:ascii="Times New Roman" w:hAnsi="Times New Roman"/>
          <w:sz w:val="24"/>
          <w:szCs w:val="24"/>
        </w:rPr>
        <w:t>2005</w:t>
      </w:r>
      <w:r w:rsidRPr="00EF10A6">
        <w:rPr>
          <w:rFonts w:ascii="Times New Roman" w:hAnsi="Times New Roman"/>
          <w:sz w:val="24"/>
          <w:szCs w:val="24"/>
        </w:rPr>
        <w:t>-</w:t>
      </w:r>
      <w:r w:rsidR="005F63E6">
        <w:rPr>
          <w:rFonts w:ascii="Times New Roman" w:hAnsi="Times New Roman"/>
          <w:sz w:val="24"/>
          <w:szCs w:val="24"/>
        </w:rPr>
        <w:t>2009</w:t>
      </w:r>
      <w:r w:rsidRPr="00EF10A6">
        <w:rPr>
          <w:rFonts w:ascii="Times New Roman" w:hAnsi="Times New Roman"/>
          <w:sz w:val="24"/>
          <w:szCs w:val="24"/>
        </w:rPr>
        <w:t xml:space="preserve"> </w:t>
      </w:r>
      <w:r w:rsidRPr="00EF10A6">
        <w:rPr>
          <w:rFonts w:ascii="Times New Roman" w:hAnsi="Times New Roman"/>
          <w:sz w:val="24"/>
          <w:szCs w:val="24"/>
        </w:rPr>
        <w:tab/>
      </w:r>
    </w:p>
    <w:p w14:paraId="6EE23617" w14:textId="68CA288C" w:rsidR="00CC74B8" w:rsidRPr="00EF10A6" w:rsidRDefault="00E34179" w:rsidP="00EF10A6">
      <w:pPr>
        <w:tabs>
          <w:tab w:val="right" w:pos="9072"/>
        </w:tabs>
        <w:rPr>
          <w:rFonts w:ascii="Times New Roman" w:hAnsi="Times New Roman"/>
          <w:sz w:val="24"/>
          <w:szCs w:val="24"/>
        </w:rPr>
      </w:pPr>
      <w:r w:rsidRPr="00EF10A6">
        <w:rPr>
          <w:rFonts w:ascii="Times New Roman" w:hAnsi="Times New Roman"/>
          <w:sz w:val="24"/>
          <w:szCs w:val="24"/>
        </w:rPr>
        <w:t xml:space="preserve">Graduate student of </w:t>
      </w:r>
      <w:r w:rsidR="005F63E6">
        <w:rPr>
          <w:rFonts w:ascii="Times New Roman" w:hAnsi="Times New Roman"/>
          <w:sz w:val="24"/>
          <w:szCs w:val="24"/>
        </w:rPr>
        <w:t xml:space="preserve">Tashkent institute of </w:t>
      </w:r>
      <w:r w:rsidR="00450685">
        <w:rPr>
          <w:rFonts w:ascii="Times New Roman" w:hAnsi="Times New Roman"/>
          <w:sz w:val="24"/>
          <w:szCs w:val="24"/>
        </w:rPr>
        <w:t>f</w:t>
      </w:r>
      <w:r w:rsidR="005F63E6">
        <w:rPr>
          <w:rFonts w:ascii="Times New Roman" w:hAnsi="Times New Roman"/>
          <w:sz w:val="24"/>
          <w:szCs w:val="24"/>
        </w:rPr>
        <w:t>inance</w:t>
      </w:r>
      <w:r w:rsidRPr="00EF10A6">
        <w:rPr>
          <w:rFonts w:ascii="Times New Roman" w:hAnsi="Times New Roman"/>
          <w:sz w:val="24"/>
          <w:szCs w:val="24"/>
        </w:rPr>
        <w:t xml:space="preserve"> </w:t>
      </w:r>
      <w:r w:rsidR="00450685">
        <w:rPr>
          <w:rFonts w:ascii="Times New Roman" w:hAnsi="Times New Roman"/>
          <w:sz w:val="24"/>
          <w:szCs w:val="24"/>
        </w:rPr>
        <w:t>2011-2013</w:t>
      </w:r>
      <w:r w:rsidRPr="00EF10A6">
        <w:rPr>
          <w:rFonts w:ascii="Times New Roman" w:hAnsi="Times New Roman"/>
          <w:sz w:val="24"/>
          <w:szCs w:val="24"/>
        </w:rPr>
        <w:tab/>
      </w:r>
    </w:p>
    <w:p w14:paraId="39BEA7B3" w14:textId="57466AB1" w:rsidR="00EF10A6" w:rsidRDefault="00E34179" w:rsidP="00EF10A6">
      <w:pPr>
        <w:tabs>
          <w:tab w:val="right" w:pos="9072"/>
        </w:tabs>
        <w:rPr>
          <w:rFonts w:ascii="Times New Roman" w:hAnsi="Times New Roman"/>
          <w:sz w:val="24"/>
          <w:szCs w:val="24"/>
        </w:rPr>
      </w:pPr>
      <w:r w:rsidRPr="00EF10A6">
        <w:rPr>
          <w:rFonts w:ascii="Times New Roman" w:hAnsi="Times New Roman"/>
          <w:sz w:val="24"/>
          <w:szCs w:val="24"/>
        </w:rPr>
        <w:t xml:space="preserve">Doctoral student of Tashkent </w:t>
      </w:r>
      <w:r w:rsidR="00450685">
        <w:rPr>
          <w:rFonts w:ascii="Times New Roman" w:hAnsi="Times New Roman"/>
          <w:sz w:val="24"/>
          <w:szCs w:val="24"/>
        </w:rPr>
        <w:t>institute of finance</w:t>
      </w:r>
      <w:r w:rsidRPr="00EF10A6">
        <w:rPr>
          <w:rFonts w:ascii="Times New Roman" w:hAnsi="Times New Roman"/>
          <w:sz w:val="24"/>
          <w:szCs w:val="24"/>
        </w:rPr>
        <w:t xml:space="preserve"> </w:t>
      </w:r>
      <w:r w:rsidR="00450685">
        <w:rPr>
          <w:rFonts w:ascii="Times New Roman" w:hAnsi="Times New Roman"/>
          <w:sz w:val="24"/>
          <w:szCs w:val="24"/>
        </w:rPr>
        <w:t>2018-2021</w:t>
      </w:r>
    </w:p>
    <w:p w14:paraId="6EE23618" w14:textId="5D87B1D9" w:rsidR="00CC74B8" w:rsidRPr="00EF10A6" w:rsidRDefault="00E34179" w:rsidP="00EF10A6">
      <w:pPr>
        <w:tabs>
          <w:tab w:val="right" w:pos="9072"/>
        </w:tabs>
        <w:rPr>
          <w:rFonts w:ascii="Times New Roman" w:hAnsi="Times New Roman"/>
          <w:sz w:val="24"/>
          <w:szCs w:val="24"/>
        </w:rPr>
      </w:pPr>
      <w:r w:rsidRPr="00EF10A6">
        <w:rPr>
          <w:rFonts w:ascii="Times New Roman" w:hAnsi="Times New Roman"/>
          <w:sz w:val="24"/>
          <w:szCs w:val="24"/>
        </w:rPr>
        <w:tab/>
      </w:r>
    </w:p>
    <w:p w14:paraId="26DB21C4" w14:textId="71754F88" w:rsidR="007F7A17" w:rsidRDefault="00F21A16" w:rsidP="00EF10A6">
      <w:pPr>
        <w:tabs>
          <w:tab w:val="right" w:pos="9072"/>
        </w:tabs>
        <w:rPr>
          <w:rFonts w:ascii="Times New Roman" w:hAnsi="Times New Roman"/>
          <w:b/>
          <w:sz w:val="24"/>
          <w:szCs w:val="24"/>
        </w:rPr>
      </w:pPr>
      <w:r w:rsidRPr="00F21A16">
        <w:rPr>
          <w:rFonts w:ascii="Times New Roman" w:hAnsi="Times New Roman"/>
          <w:b/>
          <w:sz w:val="24"/>
          <w:szCs w:val="24"/>
        </w:rPr>
        <w:t>Awards</w:t>
      </w:r>
      <w:r w:rsidR="00731B57">
        <w:rPr>
          <w:rFonts w:ascii="Times New Roman" w:hAnsi="Times New Roman"/>
          <w:b/>
          <w:sz w:val="24"/>
          <w:szCs w:val="24"/>
        </w:rPr>
        <w:t xml:space="preserve"> and </w:t>
      </w:r>
      <w:proofErr w:type="spellStart"/>
      <w:r w:rsidR="00731B57">
        <w:rPr>
          <w:rFonts w:ascii="Times New Roman" w:hAnsi="Times New Roman"/>
          <w:b/>
          <w:sz w:val="24"/>
          <w:szCs w:val="24"/>
        </w:rPr>
        <w:t>achievments</w:t>
      </w:r>
      <w:proofErr w:type="spellEnd"/>
      <w:r w:rsidR="00731B57">
        <w:rPr>
          <w:rFonts w:ascii="Times New Roman" w:hAnsi="Times New Roman"/>
          <w:b/>
          <w:sz w:val="24"/>
          <w:szCs w:val="24"/>
        </w:rPr>
        <w:t xml:space="preserve"> </w:t>
      </w:r>
    </w:p>
    <w:p w14:paraId="6EE2361B" w14:textId="21B4998A" w:rsidR="00CC74B8" w:rsidRDefault="00731B57" w:rsidP="00731B57">
      <w:pPr>
        <w:ind w:firstLine="840"/>
        <w:rPr>
          <w:rFonts w:ascii="Times New Roman" w:eastAsiaTheme="minorEastAsia" w:hAnsi="Times New Roman"/>
          <w:kern w:val="0"/>
          <w:sz w:val="24"/>
          <w:szCs w:val="24"/>
          <w:lang w:eastAsia="en-US"/>
        </w:rPr>
      </w:pPr>
      <w:r w:rsidRPr="00731B57">
        <w:rPr>
          <w:rFonts w:ascii="Times New Roman" w:eastAsiaTheme="minorEastAsia" w:hAnsi="Times New Roman"/>
          <w:kern w:val="0"/>
          <w:sz w:val="24"/>
          <w:szCs w:val="24"/>
          <w:lang w:eastAsia="en-US"/>
        </w:rPr>
        <w:t xml:space="preserve">Under the supervision of B.K. </w:t>
      </w:r>
      <w:proofErr w:type="spellStart"/>
      <w:r w:rsidRPr="00731B57">
        <w:rPr>
          <w:rFonts w:ascii="Times New Roman" w:eastAsiaTheme="minorEastAsia" w:hAnsi="Times New Roman"/>
          <w:kern w:val="0"/>
          <w:sz w:val="24"/>
          <w:szCs w:val="24"/>
          <w:lang w:eastAsia="en-US"/>
        </w:rPr>
        <w:t>Utanov</w:t>
      </w:r>
      <w:proofErr w:type="spellEnd"/>
      <w:r w:rsidRPr="00731B57">
        <w:rPr>
          <w:rFonts w:ascii="Times New Roman" w:eastAsiaTheme="minorEastAsia" w:hAnsi="Times New Roman"/>
          <w:kern w:val="0"/>
          <w:sz w:val="24"/>
          <w:szCs w:val="24"/>
          <w:lang w:eastAsia="en-US"/>
        </w:rPr>
        <w:t>, young scientists, researchers, and students have achieved significant results in scientific activities. Notably, 6 students won top places in the competition organized by the Statistics Agency under the President of the Republic of Uzbekistan. In addition, he has successfully supervised 2 students, including PhD researchers and master’s students, who have demonstrated high achievements in their research work.</w:t>
      </w:r>
    </w:p>
    <w:p w14:paraId="61008716" w14:textId="77777777" w:rsidR="00731B57" w:rsidRDefault="00731B57">
      <w:pPr>
        <w:rPr>
          <w:rFonts w:ascii="Times New Roman" w:hAnsi="Times New Roman"/>
          <w:b/>
          <w:sz w:val="24"/>
          <w:szCs w:val="24"/>
        </w:rPr>
      </w:pPr>
    </w:p>
    <w:p w14:paraId="6EE2361E" w14:textId="2615CD05" w:rsidR="00CC74B8" w:rsidRDefault="007F7A17">
      <w:pPr>
        <w:rPr>
          <w:rFonts w:ascii="Times New Roman" w:hAnsi="Times New Roman"/>
          <w:b/>
          <w:sz w:val="24"/>
          <w:szCs w:val="24"/>
        </w:rPr>
      </w:pPr>
      <w:r>
        <w:rPr>
          <w:rFonts w:ascii="Times New Roman" w:hAnsi="Times New Roman"/>
          <w:b/>
          <w:sz w:val="24"/>
          <w:szCs w:val="24"/>
        </w:rPr>
        <w:t>Work experience:</w:t>
      </w:r>
    </w:p>
    <w:p w14:paraId="2D6701DF" w14:textId="77777777" w:rsidR="007F7A17" w:rsidRDefault="007F7A17">
      <w:pPr>
        <w:rPr>
          <w:rFonts w:ascii="Times New Roman" w:hAnsi="Times New Roman"/>
          <w:sz w:val="24"/>
          <w:szCs w:val="24"/>
        </w:rPr>
      </w:pPr>
    </w:p>
    <w:tbl>
      <w:tblPr>
        <w:tblW w:w="9971" w:type="dxa"/>
        <w:tblLook w:val="04A0" w:firstRow="1" w:lastRow="0" w:firstColumn="1" w:lastColumn="0" w:noHBand="0" w:noVBand="1"/>
      </w:tblPr>
      <w:tblGrid>
        <w:gridCol w:w="1216"/>
        <w:gridCol w:w="7426"/>
        <w:gridCol w:w="1329"/>
      </w:tblGrid>
      <w:tr w:rsidR="007F7A17" w:rsidRPr="007F7A17" w14:paraId="087B9F72" w14:textId="77777777" w:rsidTr="00450685">
        <w:trPr>
          <w:trHeight w:val="279"/>
        </w:trPr>
        <w:tc>
          <w:tcPr>
            <w:tcW w:w="1216" w:type="dxa"/>
          </w:tcPr>
          <w:p w14:paraId="7C4A22CC" w14:textId="2A68C8FB" w:rsidR="007F7A17" w:rsidRPr="007F7A17" w:rsidRDefault="00450685" w:rsidP="007F7A17">
            <w:pPr>
              <w:rPr>
                <w:rFonts w:ascii="Times New Roman" w:hAnsi="Times New Roman"/>
                <w:szCs w:val="24"/>
              </w:rPr>
            </w:pPr>
            <w:r>
              <w:rPr>
                <w:rFonts w:ascii="Times New Roman" w:hAnsi="Times New Roman"/>
                <w:szCs w:val="24"/>
              </w:rPr>
              <w:t>2009-2011</w:t>
            </w:r>
          </w:p>
        </w:tc>
        <w:tc>
          <w:tcPr>
            <w:tcW w:w="7426" w:type="dxa"/>
          </w:tcPr>
          <w:p w14:paraId="53ECEE2D" w14:textId="77777777" w:rsidR="00450685" w:rsidRDefault="00450685" w:rsidP="007F7A17">
            <w:pPr>
              <w:rPr>
                <w:rFonts w:ascii="Times New Roman" w:hAnsi="Times New Roman"/>
                <w:szCs w:val="24"/>
              </w:rPr>
            </w:pPr>
            <w:r w:rsidRPr="00450685">
              <w:rPr>
                <w:rFonts w:ascii="Times New Roman" w:hAnsi="Times New Roman"/>
                <w:szCs w:val="24"/>
              </w:rPr>
              <w:t>Lecturer, Tashkent College of Hydrometeorology</w:t>
            </w:r>
          </w:p>
          <w:p w14:paraId="4325F6CD" w14:textId="437A1AB3" w:rsidR="007F7A17" w:rsidRPr="007F7A17" w:rsidRDefault="007F7A17" w:rsidP="007F7A17">
            <w:pPr>
              <w:rPr>
                <w:rFonts w:ascii="Times New Roman" w:hAnsi="Times New Roman"/>
                <w:szCs w:val="24"/>
              </w:rPr>
            </w:pPr>
          </w:p>
        </w:tc>
        <w:tc>
          <w:tcPr>
            <w:tcW w:w="1329" w:type="dxa"/>
          </w:tcPr>
          <w:p w14:paraId="5DDE4E5D" w14:textId="77777777" w:rsidR="007F7A17" w:rsidRPr="007F7A17" w:rsidRDefault="007F7A17" w:rsidP="007F7A17">
            <w:pPr>
              <w:rPr>
                <w:rFonts w:ascii="Times New Roman" w:hAnsi="Times New Roman"/>
                <w:szCs w:val="24"/>
              </w:rPr>
            </w:pPr>
          </w:p>
          <w:p w14:paraId="2279F8B5" w14:textId="34713BF3" w:rsidR="007F7A17" w:rsidRPr="007F7A17" w:rsidRDefault="007F7A17" w:rsidP="007F7A17">
            <w:pPr>
              <w:rPr>
                <w:rFonts w:ascii="Times New Roman" w:hAnsi="Times New Roman"/>
                <w:szCs w:val="24"/>
              </w:rPr>
            </w:pPr>
            <w:r w:rsidRPr="007F7A17">
              <w:rPr>
                <w:rFonts w:ascii="Times New Roman" w:hAnsi="Times New Roman"/>
                <w:szCs w:val="24"/>
              </w:rPr>
              <w:t>Uzbekistan</w:t>
            </w:r>
          </w:p>
        </w:tc>
      </w:tr>
      <w:tr w:rsidR="007F7A17" w:rsidRPr="007F7A17" w14:paraId="24839EE3" w14:textId="77777777" w:rsidTr="00450685">
        <w:trPr>
          <w:trHeight w:val="243"/>
        </w:trPr>
        <w:tc>
          <w:tcPr>
            <w:tcW w:w="1216" w:type="dxa"/>
          </w:tcPr>
          <w:p w14:paraId="794981F8" w14:textId="79F8FB83" w:rsidR="007F7A17" w:rsidRPr="007F7A17" w:rsidRDefault="00450685" w:rsidP="007F7A17">
            <w:pPr>
              <w:rPr>
                <w:rFonts w:ascii="Times New Roman" w:hAnsi="Times New Roman"/>
                <w:szCs w:val="24"/>
              </w:rPr>
            </w:pPr>
            <w:r>
              <w:rPr>
                <w:rFonts w:ascii="Times New Roman" w:hAnsi="Times New Roman"/>
                <w:szCs w:val="24"/>
              </w:rPr>
              <w:t>2013-2016</w:t>
            </w:r>
          </w:p>
        </w:tc>
        <w:tc>
          <w:tcPr>
            <w:tcW w:w="7426" w:type="dxa"/>
          </w:tcPr>
          <w:p w14:paraId="65E189BC" w14:textId="77777777" w:rsidR="00450685" w:rsidRDefault="00450685" w:rsidP="007F7A17">
            <w:pPr>
              <w:rPr>
                <w:rFonts w:ascii="Times New Roman" w:hAnsi="Times New Roman"/>
                <w:szCs w:val="24"/>
              </w:rPr>
            </w:pPr>
            <w:r w:rsidRPr="00450685">
              <w:rPr>
                <w:rFonts w:ascii="Times New Roman" w:hAnsi="Times New Roman"/>
                <w:szCs w:val="24"/>
              </w:rPr>
              <w:t>Lecturer, Department of Statistics, Tashkent Institute of Finance</w:t>
            </w:r>
          </w:p>
          <w:p w14:paraId="140C0CC5" w14:textId="5FD5DC41" w:rsidR="007F7A17" w:rsidRPr="007F7A17" w:rsidRDefault="007F7A17" w:rsidP="007F7A17">
            <w:pPr>
              <w:rPr>
                <w:rFonts w:ascii="Times New Roman" w:hAnsi="Times New Roman"/>
                <w:szCs w:val="24"/>
              </w:rPr>
            </w:pPr>
          </w:p>
        </w:tc>
        <w:tc>
          <w:tcPr>
            <w:tcW w:w="1329" w:type="dxa"/>
          </w:tcPr>
          <w:p w14:paraId="66E3B6DA" w14:textId="77777777" w:rsidR="007F7A17" w:rsidRPr="007F7A17" w:rsidRDefault="007F7A17" w:rsidP="007F7A17">
            <w:pPr>
              <w:rPr>
                <w:rFonts w:ascii="Times New Roman" w:hAnsi="Times New Roman"/>
                <w:szCs w:val="24"/>
              </w:rPr>
            </w:pPr>
          </w:p>
          <w:p w14:paraId="2D5296D8" w14:textId="48EAC115" w:rsidR="007F7A17" w:rsidRPr="007F7A17" w:rsidRDefault="007F7A17" w:rsidP="007F7A17">
            <w:pPr>
              <w:rPr>
                <w:rFonts w:ascii="Times New Roman" w:hAnsi="Times New Roman"/>
                <w:szCs w:val="24"/>
              </w:rPr>
            </w:pPr>
            <w:r w:rsidRPr="007F7A17">
              <w:rPr>
                <w:rFonts w:ascii="Times New Roman" w:hAnsi="Times New Roman"/>
                <w:szCs w:val="24"/>
              </w:rPr>
              <w:t>Uzbekistan</w:t>
            </w:r>
          </w:p>
        </w:tc>
      </w:tr>
      <w:tr w:rsidR="007F7A17" w:rsidRPr="007F7A17" w14:paraId="53E7B515" w14:textId="77777777" w:rsidTr="00F33289">
        <w:trPr>
          <w:trHeight w:val="837"/>
        </w:trPr>
        <w:tc>
          <w:tcPr>
            <w:tcW w:w="1216" w:type="dxa"/>
          </w:tcPr>
          <w:p w14:paraId="1BBF7EC6" w14:textId="759CEEAB" w:rsidR="007F7A17" w:rsidRPr="007F7A17" w:rsidRDefault="007F7A17" w:rsidP="007F7A17">
            <w:pPr>
              <w:rPr>
                <w:rFonts w:ascii="Times New Roman" w:hAnsi="Times New Roman"/>
                <w:szCs w:val="24"/>
              </w:rPr>
            </w:pPr>
            <w:r w:rsidRPr="007F7A17">
              <w:rPr>
                <w:rFonts w:ascii="Times New Roman" w:hAnsi="Times New Roman"/>
                <w:szCs w:val="24"/>
              </w:rPr>
              <w:t>201</w:t>
            </w:r>
            <w:r w:rsidR="00450685">
              <w:rPr>
                <w:rFonts w:ascii="Times New Roman" w:hAnsi="Times New Roman"/>
                <w:szCs w:val="24"/>
              </w:rPr>
              <w:t>6-2017</w:t>
            </w:r>
          </w:p>
        </w:tc>
        <w:tc>
          <w:tcPr>
            <w:tcW w:w="7426" w:type="dxa"/>
          </w:tcPr>
          <w:p w14:paraId="1C6F24CF" w14:textId="16E3805A" w:rsidR="007F7A17" w:rsidRPr="007F7A17" w:rsidRDefault="00450685" w:rsidP="007F7A17">
            <w:pPr>
              <w:rPr>
                <w:rFonts w:ascii="Times New Roman" w:hAnsi="Times New Roman"/>
                <w:szCs w:val="24"/>
              </w:rPr>
            </w:pPr>
            <w:r w:rsidRPr="00450685">
              <w:rPr>
                <w:rFonts w:ascii="Times New Roman" w:hAnsi="Times New Roman"/>
                <w:szCs w:val="24"/>
              </w:rPr>
              <w:t>Senior Lecturer, Department of Statistics, and Deputy Dean for Research, Faculty of Accounting and Auditing, Tashkent Institute of Finance</w:t>
            </w:r>
          </w:p>
        </w:tc>
        <w:tc>
          <w:tcPr>
            <w:tcW w:w="1329" w:type="dxa"/>
          </w:tcPr>
          <w:p w14:paraId="623F760F" w14:textId="77777777" w:rsidR="007F7A17" w:rsidRPr="007F7A17" w:rsidRDefault="007F7A17" w:rsidP="007F7A17">
            <w:pPr>
              <w:rPr>
                <w:rFonts w:ascii="Times New Roman" w:hAnsi="Times New Roman"/>
                <w:szCs w:val="24"/>
              </w:rPr>
            </w:pPr>
          </w:p>
          <w:p w14:paraId="6EE3D97C" w14:textId="37A11ACE" w:rsidR="007F7A17" w:rsidRPr="007F7A17" w:rsidRDefault="007F7A17" w:rsidP="007F7A17">
            <w:pPr>
              <w:rPr>
                <w:rFonts w:ascii="Times New Roman" w:hAnsi="Times New Roman"/>
                <w:szCs w:val="24"/>
              </w:rPr>
            </w:pPr>
            <w:r w:rsidRPr="007F7A17">
              <w:rPr>
                <w:rFonts w:ascii="Times New Roman" w:hAnsi="Times New Roman"/>
                <w:szCs w:val="24"/>
              </w:rPr>
              <w:t>Uzbekistan</w:t>
            </w:r>
          </w:p>
        </w:tc>
      </w:tr>
      <w:tr w:rsidR="007F7A17" w:rsidRPr="007F7A17" w14:paraId="6450593A" w14:textId="77777777" w:rsidTr="00F33289">
        <w:trPr>
          <w:trHeight w:val="837"/>
        </w:trPr>
        <w:tc>
          <w:tcPr>
            <w:tcW w:w="1216" w:type="dxa"/>
          </w:tcPr>
          <w:p w14:paraId="22CA744F" w14:textId="10898F10" w:rsidR="007F7A17" w:rsidRPr="007F7A17" w:rsidRDefault="00450685" w:rsidP="007F7A17">
            <w:pPr>
              <w:rPr>
                <w:rFonts w:ascii="Times New Roman" w:hAnsi="Times New Roman"/>
                <w:szCs w:val="24"/>
              </w:rPr>
            </w:pPr>
            <w:r>
              <w:rPr>
                <w:rFonts w:ascii="Times New Roman" w:hAnsi="Times New Roman"/>
                <w:szCs w:val="24"/>
              </w:rPr>
              <w:t>2020</w:t>
            </w:r>
          </w:p>
        </w:tc>
        <w:tc>
          <w:tcPr>
            <w:tcW w:w="7426" w:type="dxa"/>
          </w:tcPr>
          <w:p w14:paraId="4BDCCB3F" w14:textId="4B5A87E8" w:rsidR="007F7A17" w:rsidRPr="007F7A17" w:rsidRDefault="00450685" w:rsidP="007F7A17">
            <w:pPr>
              <w:rPr>
                <w:rFonts w:ascii="Times New Roman" w:hAnsi="Times New Roman"/>
                <w:szCs w:val="24"/>
              </w:rPr>
            </w:pPr>
            <w:r w:rsidRPr="00450685">
              <w:rPr>
                <w:rFonts w:ascii="Times New Roman" w:hAnsi="Times New Roman"/>
                <w:szCs w:val="24"/>
              </w:rPr>
              <w:t>Senior Lecturer, Department of Higher Mathematics, Statistics and Econometrics, Tashkent Institute of Finance</w:t>
            </w:r>
          </w:p>
        </w:tc>
        <w:tc>
          <w:tcPr>
            <w:tcW w:w="1329" w:type="dxa"/>
          </w:tcPr>
          <w:p w14:paraId="01F3B434" w14:textId="77777777" w:rsidR="007F7A17" w:rsidRPr="007F7A17" w:rsidRDefault="007F7A17" w:rsidP="007F7A17">
            <w:pPr>
              <w:rPr>
                <w:rFonts w:ascii="Times New Roman" w:hAnsi="Times New Roman"/>
                <w:szCs w:val="24"/>
              </w:rPr>
            </w:pPr>
          </w:p>
          <w:p w14:paraId="706E13D7" w14:textId="7D54EDAD" w:rsidR="007F7A17" w:rsidRPr="007F7A17" w:rsidRDefault="007F7A17" w:rsidP="007F7A17">
            <w:pPr>
              <w:rPr>
                <w:rFonts w:ascii="Times New Roman" w:hAnsi="Times New Roman"/>
                <w:szCs w:val="24"/>
              </w:rPr>
            </w:pPr>
            <w:r w:rsidRPr="007F7A17">
              <w:rPr>
                <w:rFonts w:ascii="Times New Roman" w:hAnsi="Times New Roman"/>
                <w:szCs w:val="24"/>
              </w:rPr>
              <w:t>Uzbekistan</w:t>
            </w:r>
          </w:p>
        </w:tc>
      </w:tr>
      <w:tr w:rsidR="007F7A17" w:rsidRPr="007F7A17" w14:paraId="0E267C38" w14:textId="77777777" w:rsidTr="00F33289">
        <w:trPr>
          <w:trHeight w:val="643"/>
        </w:trPr>
        <w:tc>
          <w:tcPr>
            <w:tcW w:w="1216" w:type="dxa"/>
          </w:tcPr>
          <w:p w14:paraId="1FB719C8" w14:textId="03D2FDE4" w:rsidR="007F7A17" w:rsidRPr="007F7A17" w:rsidRDefault="007F7A17" w:rsidP="007F7A17">
            <w:pPr>
              <w:rPr>
                <w:rFonts w:ascii="Times New Roman" w:hAnsi="Times New Roman"/>
                <w:szCs w:val="24"/>
              </w:rPr>
            </w:pPr>
            <w:r w:rsidRPr="007F7A17">
              <w:rPr>
                <w:rFonts w:ascii="Times New Roman" w:hAnsi="Times New Roman"/>
                <w:szCs w:val="24"/>
              </w:rPr>
              <w:t>20</w:t>
            </w:r>
            <w:r w:rsidR="00450685">
              <w:rPr>
                <w:rFonts w:ascii="Times New Roman" w:hAnsi="Times New Roman"/>
                <w:szCs w:val="24"/>
              </w:rPr>
              <w:t>20</w:t>
            </w:r>
            <w:r w:rsidRPr="007F7A17">
              <w:rPr>
                <w:rFonts w:ascii="Times New Roman" w:hAnsi="Times New Roman"/>
                <w:szCs w:val="24"/>
              </w:rPr>
              <w:t>-20</w:t>
            </w:r>
            <w:r w:rsidR="00450685">
              <w:rPr>
                <w:rFonts w:ascii="Times New Roman" w:hAnsi="Times New Roman"/>
                <w:szCs w:val="24"/>
              </w:rPr>
              <w:t>24</w:t>
            </w:r>
          </w:p>
        </w:tc>
        <w:tc>
          <w:tcPr>
            <w:tcW w:w="7426" w:type="dxa"/>
          </w:tcPr>
          <w:p w14:paraId="4E64C52D" w14:textId="544DF8C3" w:rsidR="007F7A17" w:rsidRPr="007F7A17" w:rsidRDefault="00450685" w:rsidP="007F7A17">
            <w:pPr>
              <w:rPr>
                <w:rFonts w:ascii="Times New Roman" w:hAnsi="Times New Roman"/>
                <w:szCs w:val="24"/>
              </w:rPr>
            </w:pPr>
            <w:r w:rsidRPr="00450685">
              <w:rPr>
                <w:rFonts w:ascii="Times New Roman" w:hAnsi="Times New Roman"/>
                <w:szCs w:val="24"/>
              </w:rPr>
              <w:t>Head of the Department of Statistics and Econometrics, Tashkent Institute of Finance</w:t>
            </w:r>
          </w:p>
        </w:tc>
        <w:tc>
          <w:tcPr>
            <w:tcW w:w="1329" w:type="dxa"/>
          </w:tcPr>
          <w:p w14:paraId="54905466" w14:textId="77777777" w:rsidR="007F7A17" w:rsidRPr="007F7A17" w:rsidRDefault="007F7A17" w:rsidP="007F7A17">
            <w:pPr>
              <w:rPr>
                <w:rFonts w:ascii="Times New Roman" w:hAnsi="Times New Roman"/>
                <w:szCs w:val="24"/>
              </w:rPr>
            </w:pPr>
          </w:p>
          <w:p w14:paraId="0AED400B" w14:textId="4002BEF2" w:rsidR="007F7A17" w:rsidRPr="007F7A17" w:rsidRDefault="007F7A17" w:rsidP="007F7A17">
            <w:pPr>
              <w:rPr>
                <w:rFonts w:ascii="Times New Roman" w:hAnsi="Times New Roman"/>
                <w:szCs w:val="24"/>
              </w:rPr>
            </w:pPr>
            <w:r w:rsidRPr="007F7A17">
              <w:rPr>
                <w:rFonts w:ascii="Times New Roman" w:hAnsi="Times New Roman"/>
                <w:szCs w:val="24"/>
              </w:rPr>
              <w:t>Uzbekistan</w:t>
            </w:r>
          </w:p>
        </w:tc>
      </w:tr>
      <w:tr w:rsidR="007F7A17" w:rsidRPr="007F7A17" w14:paraId="769EBB55" w14:textId="77777777" w:rsidTr="00F33289">
        <w:trPr>
          <w:trHeight w:val="643"/>
        </w:trPr>
        <w:tc>
          <w:tcPr>
            <w:tcW w:w="1216" w:type="dxa"/>
          </w:tcPr>
          <w:p w14:paraId="35A3BB14" w14:textId="5907B973" w:rsidR="007F7A17" w:rsidRPr="007F7A17" w:rsidRDefault="007F7A17" w:rsidP="007F7A17">
            <w:pPr>
              <w:rPr>
                <w:rFonts w:ascii="Times New Roman" w:hAnsi="Times New Roman"/>
                <w:szCs w:val="24"/>
              </w:rPr>
            </w:pPr>
            <w:r w:rsidRPr="007F7A17">
              <w:rPr>
                <w:rFonts w:ascii="Times New Roman" w:hAnsi="Times New Roman"/>
                <w:szCs w:val="24"/>
              </w:rPr>
              <w:t>2024-present</w:t>
            </w:r>
          </w:p>
        </w:tc>
        <w:tc>
          <w:tcPr>
            <w:tcW w:w="7426" w:type="dxa"/>
          </w:tcPr>
          <w:p w14:paraId="7341D3EF" w14:textId="77777777" w:rsidR="007F7A17" w:rsidRDefault="00450685" w:rsidP="007F7A17">
            <w:pPr>
              <w:rPr>
                <w:rFonts w:ascii="Times New Roman" w:hAnsi="Times New Roman"/>
                <w:szCs w:val="24"/>
              </w:rPr>
            </w:pPr>
            <w:r w:rsidRPr="00450685">
              <w:rPr>
                <w:rFonts w:ascii="Times New Roman" w:hAnsi="Times New Roman"/>
                <w:szCs w:val="24"/>
              </w:rPr>
              <w:t>Professor and Head of the Department of Economic Statistics, Tashkent State University of Economics</w:t>
            </w:r>
          </w:p>
          <w:p w14:paraId="3F6C800B" w14:textId="77777777" w:rsidR="00450685" w:rsidRPr="007F7A17" w:rsidRDefault="00CC02EA" w:rsidP="00450685">
            <w:pPr>
              <w:rPr>
                <w:rFonts w:ascii="Times New Roman" w:hAnsi="Times New Roman"/>
                <w:szCs w:val="24"/>
              </w:rPr>
            </w:pPr>
            <w:hyperlink r:id="rId11" w:history="1">
              <w:r w:rsidR="00450685" w:rsidRPr="007F7A17">
                <w:rPr>
                  <w:rStyle w:val="a4"/>
                  <w:rFonts w:ascii="Times New Roman" w:hAnsi="Times New Roman"/>
                  <w:szCs w:val="24"/>
                </w:rPr>
                <w:t>info@tsue.uz;</w:t>
              </w:r>
            </w:hyperlink>
            <w:r w:rsidR="00450685" w:rsidRPr="007F7A17">
              <w:rPr>
                <w:rFonts w:ascii="Times New Roman" w:hAnsi="Times New Roman"/>
                <w:szCs w:val="24"/>
              </w:rPr>
              <w:t> </w:t>
            </w:r>
            <w:hyperlink r:id="rId12" w:history="1">
              <w:r w:rsidR="00450685" w:rsidRPr="007F7A17">
                <w:rPr>
                  <w:rStyle w:val="a4"/>
                  <w:rFonts w:ascii="Times New Roman" w:hAnsi="Times New Roman"/>
                  <w:szCs w:val="24"/>
                </w:rPr>
                <w:t>tdiu@tsue.uz</w:t>
              </w:r>
            </w:hyperlink>
          </w:p>
          <w:p w14:paraId="654CCDB9" w14:textId="40790887" w:rsidR="00450685" w:rsidRPr="007F7A17" w:rsidRDefault="00CC02EA" w:rsidP="00450685">
            <w:pPr>
              <w:rPr>
                <w:rFonts w:ascii="Times New Roman" w:hAnsi="Times New Roman"/>
                <w:szCs w:val="24"/>
              </w:rPr>
            </w:pPr>
            <w:hyperlink r:id="rId13" w:history="1">
              <w:r w:rsidR="00450685" w:rsidRPr="007F7A17">
                <w:rPr>
                  <w:rStyle w:val="a4"/>
                  <w:rFonts w:ascii="Times New Roman" w:hAnsi="Times New Roman"/>
                  <w:szCs w:val="24"/>
                </w:rPr>
                <w:t>+998 71 239 01 49;</w:t>
              </w:r>
            </w:hyperlink>
            <w:hyperlink r:id="rId14" w:history="1">
              <w:r w:rsidR="00450685" w:rsidRPr="007F7A17">
                <w:rPr>
                  <w:rStyle w:val="a4"/>
                  <w:rFonts w:ascii="Times New Roman" w:hAnsi="Times New Roman"/>
                  <w:szCs w:val="24"/>
                </w:rPr>
                <w:t> +998 71 239 28 09;</w:t>
              </w:r>
            </w:hyperlink>
          </w:p>
        </w:tc>
        <w:tc>
          <w:tcPr>
            <w:tcW w:w="1329" w:type="dxa"/>
          </w:tcPr>
          <w:p w14:paraId="56526592" w14:textId="77777777" w:rsidR="007F7A17" w:rsidRPr="007F7A17" w:rsidRDefault="007F7A17" w:rsidP="007F7A17">
            <w:pPr>
              <w:rPr>
                <w:rFonts w:ascii="Times New Roman" w:hAnsi="Times New Roman"/>
                <w:szCs w:val="24"/>
              </w:rPr>
            </w:pPr>
          </w:p>
          <w:p w14:paraId="4E7D1BC8" w14:textId="320F72B3" w:rsidR="007F7A17" w:rsidRPr="007F7A17" w:rsidRDefault="007F7A17" w:rsidP="007F7A17">
            <w:pPr>
              <w:rPr>
                <w:rFonts w:ascii="Times New Roman" w:hAnsi="Times New Roman"/>
                <w:szCs w:val="24"/>
              </w:rPr>
            </w:pPr>
            <w:r w:rsidRPr="007F7A17">
              <w:rPr>
                <w:rFonts w:ascii="Times New Roman" w:hAnsi="Times New Roman"/>
                <w:szCs w:val="24"/>
              </w:rPr>
              <w:t>Uzbekistan</w:t>
            </w:r>
          </w:p>
        </w:tc>
      </w:tr>
    </w:tbl>
    <w:p w14:paraId="6EE23637" w14:textId="77777777" w:rsidR="00CC74B8" w:rsidRDefault="00CC74B8">
      <w:pPr>
        <w:rPr>
          <w:rFonts w:ascii="Times New Roman" w:hAnsi="Times New Roman"/>
          <w:b/>
          <w:sz w:val="24"/>
          <w:szCs w:val="24"/>
        </w:rPr>
      </w:pPr>
    </w:p>
    <w:p w14:paraId="6EE23639" w14:textId="45DDB481" w:rsidR="00CC74B8" w:rsidRPr="00450685" w:rsidRDefault="00665212">
      <w:pPr>
        <w:rPr>
          <w:rFonts w:ascii="Times New Roman" w:hAnsi="Times New Roman"/>
          <w:b/>
          <w:sz w:val="24"/>
          <w:lang w:val="ru-RU"/>
        </w:rPr>
      </w:pPr>
      <w:r>
        <w:rPr>
          <w:rFonts w:ascii="Times New Roman" w:hAnsi="Times New Roman"/>
          <w:b/>
          <w:sz w:val="24"/>
        </w:rPr>
        <w:t>Publications</w:t>
      </w:r>
    </w:p>
    <w:p w14:paraId="542E39CA"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Issues of Improving the Statistics of the Budget-Tax System. Proceedings of the International Scientific-Practical Conference, Dnepropetrovsk, May 17–18, 2014, pp. 71–74.</w:t>
      </w:r>
    </w:p>
    <w:p w14:paraId="238D9448"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Building Corporation Management: In Case of the USA and Japan Models. </w:t>
      </w:r>
      <w:proofErr w:type="spellStart"/>
      <w:r w:rsidRPr="00731B57">
        <w:t>Verlag</w:t>
      </w:r>
      <w:proofErr w:type="spellEnd"/>
      <w:r w:rsidRPr="00731B57">
        <w:t xml:space="preserve"> SWG </w:t>
      </w:r>
      <w:proofErr w:type="spellStart"/>
      <w:r w:rsidRPr="00731B57">
        <w:t>imex</w:t>
      </w:r>
      <w:proofErr w:type="spellEnd"/>
      <w:r w:rsidRPr="00731B57">
        <w:t xml:space="preserve"> GmbH, </w:t>
      </w:r>
      <w:proofErr w:type="spellStart"/>
      <w:r w:rsidRPr="00731B57">
        <w:t>Nuernberg</w:t>
      </w:r>
      <w:proofErr w:type="spellEnd"/>
      <w:r w:rsidRPr="00731B57">
        <w:t>, Germany, 2014, pp. 304–306.</w:t>
      </w:r>
    </w:p>
    <w:p w14:paraId="4DB6BDDB"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Issues of Improving the Theoretical Foundations of Budget-Tax System Statistics. Finance Scientific Journal, No. 4, 2014, pp. 110–112.</w:t>
      </w:r>
    </w:p>
    <w:p w14:paraId="34FE68DF"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Theoretical Problems of Budget Planning and the Introduction of New Budget Planning Methods. Proceedings of the 2nd International Scientific-Practical Internet Conference “Eurasian Space in the Light of Historical Events and Civilization”, Astana, 2015, pp. 144–149.</w:t>
      </w:r>
    </w:p>
    <w:p w14:paraId="1F0A068F" w14:textId="77777777" w:rsidR="00731B57" w:rsidRPr="00731B57" w:rsidRDefault="00731B57" w:rsidP="00731B57">
      <w:pPr>
        <w:tabs>
          <w:tab w:val="right" w:pos="9072"/>
        </w:tabs>
        <w:rPr>
          <w:rFonts w:ascii="Times New Roman" w:eastAsiaTheme="minorEastAsia" w:hAnsi="Times New Roman"/>
          <w:kern w:val="0"/>
          <w:sz w:val="24"/>
          <w:szCs w:val="24"/>
          <w:lang w:eastAsia="en-US"/>
        </w:rPr>
      </w:pPr>
    </w:p>
    <w:p w14:paraId="5EAA63BB" w14:textId="77777777" w:rsidR="00731B57" w:rsidRPr="00731B57" w:rsidRDefault="00731B57" w:rsidP="00731B57">
      <w:pPr>
        <w:pStyle w:val="af8"/>
        <w:numPr>
          <w:ilvl w:val="0"/>
          <w:numId w:val="11"/>
        </w:numPr>
        <w:tabs>
          <w:tab w:val="right" w:pos="9072"/>
        </w:tabs>
        <w:jc w:val="both"/>
      </w:pPr>
      <w:proofErr w:type="spellStart"/>
      <w:r w:rsidRPr="00731B57">
        <w:lastRenderedPageBreak/>
        <w:t>Utanov</w:t>
      </w:r>
      <w:proofErr w:type="spellEnd"/>
      <w:r w:rsidRPr="00731B57">
        <w:t xml:space="preserve"> B.K. Statistical Indicators of the Budget-Tax System and Methods of Their Accounting. New University, Russia. Scientific Journal, No. 5(51), 2015, pp. 50–53.</w:t>
      </w:r>
    </w:p>
    <w:p w14:paraId="060D7AD4"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w:t>
      </w:r>
      <w:proofErr w:type="spellStart"/>
      <w:r w:rsidRPr="00731B57">
        <w:t>Rashitova</w:t>
      </w:r>
      <w:proofErr w:type="spellEnd"/>
      <w:r w:rsidRPr="00731B57">
        <w:t xml:space="preserve"> N. Statistical Assessment of the Efficiency of the Industrial Structure Based on Correlation-Regression Analysis. Institutional Framework for the Functioning of the Economy in the Context of Transformation: Collection of Scientific Articles. Publishing House “BREEZE”, Montreal, Canada, 2015, pp. 298–300.</w:t>
      </w:r>
    </w:p>
    <w:p w14:paraId="4FB7FEAF"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Problems of Ensuring Information Security in the Economic Sphere. Russia. Problems of Modern Science and Education, Scientific-Methodological Journal, No. 5(47), 2016, pp. 118–120.</w:t>
      </w:r>
    </w:p>
    <w:p w14:paraId="3595C3C0"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w:t>
      </w:r>
      <w:proofErr w:type="spellStart"/>
      <w:r w:rsidRPr="00731B57">
        <w:t>Kh</w:t>
      </w:r>
      <w:proofErr w:type="spellEnd"/>
      <w:r w:rsidRPr="00731B57">
        <w:t>. Khujakulov. Reforming Agrarian Relations and Its Impact on the Development of Agriculture in Uzbekistan. Academy, No. 11(14), Moscow, 2016, pp. 29–34.</w:t>
      </w:r>
    </w:p>
    <w:p w14:paraId="4466F330"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Statistical Analysis of the Development of Multi-Branch Farms in the Republic of Uzbekistan. Finance Scientific Journal, No. 5, 2017.</w:t>
      </w:r>
    </w:p>
    <w:p w14:paraId="6CF58E35"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Statistical Study of the Structure of Agricultural Activities in Uzbekistan Based on International Classifications. International Finance and Accounting, Scientific Electronic Journal, No. 2, April 2018.</w:t>
      </w:r>
    </w:p>
    <w:p w14:paraId="51BB97F2"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Econometric Modeling of Farmers’ Activity Efficiency in Uzbekistan. European Journal of Research, Austria, November 2018.</w:t>
      </w:r>
    </w:p>
    <w:p w14:paraId="1BAEE34B"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System of Statistical Indicators Characterizing the Activities of Multi-Branch Farms. </w:t>
      </w:r>
      <w:proofErr w:type="spellStart"/>
      <w:r w:rsidRPr="00731B57">
        <w:t>Agroiqtisod</w:t>
      </w:r>
      <w:proofErr w:type="spellEnd"/>
      <w:r w:rsidRPr="00731B57">
        <w:t xml:space="preserve"> Journal, No. 3(6), 2018.</w:t>
      </w:r>
    </w:p>
    <w:p w14:paraId="3AFCAC5E"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Integral Indicators Expressing the Efficiency of Multi-Branch Farms’ Activities. Uzbekistan Statistics Bulletin, Scientific Electronic Journal, No. 1, 2019.</w:t>
      </w:r>
    </w:p>
    <w:p w14:paraId="1FFD5B4E"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Improving Methods of Identifying and Evaluating the Efficiency of Farm Activities under Multi-Branch Conditions. Scientific Electronic Journal, https://e-journal.uz/</w:t>
      </w:r>
    </w:p>
    <w:p w14:paraId="53476AE4"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w:t>
      </w:r>
      <w:proofErr w:type="spellStart"/>
      <w:r w:rsidRPr="00731B57">
        <w:t>Kh</w:t>
      </w:r>
      <w:proofErr w:type="spellEnd"/>
      <w:r w:rsidRPr="00731B57">
        <w:t>. Khujakulov. Economic-Statistical Methods of Measuring Poverty Levels. Uzbekistan Statistics Bulletin, Scientific Electronic Journal, No. 3, 2020.</w:t>
      </w:r>
    </w:p>
    <w:p w14:paraId="2B2F3CE0"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B. Mamatkulov, M. Akhmedova, J. Murodov, D. Abdukulova. Correlation of the Interaction of Agricultural Production with the Volume of </w:t>
      </w:r>
      <w:proofErr w:type="spellStart"/>
      <w:r w:rsidRPr="00731B57">
        <w:t>Dehkan</w:t>
      </w:r>
      <w:proofErr w:type="spellEnd"/>
      <w:r w:rsidRPr="00731B57">
        <w:t xml:space="preserve"> Production in Uzbekistan. </w:t>
      </w:r>
      <w:proofErr w:type="spellStart"/>
      <w:r w:rsidRPr="00731B57">
        <w:t>Ilkogretim</w:t>
      </w:r>
      <w:proofErr w:type="spellEnd"/>
      <w:r w:rsidRPr="00731B57">
        <w:t xml:space="preserve"> Online – Elementary Education Online, Vol. 20(3), 2021, pp. 1706–1717.</w:t>
      </w:r>
    </w:p>
    <w:p w14:paraId="6A1F0BAF"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w:t>
      </w:r>
      <w:proofErr w:type="spellStart"/>
      <w:r w:rsidRPr="00731B57">
        <w:t>Kh</w:t>
      </w:r>
      <w:proofErr w:type="spellEnd"/>
      <w:r w:rsidRPr="00731B57">
        <w:t>. Khujakulov, G. Ismoilov. Second Higher Education as an Important Form of Training Competitive Personnel in Uzbekistan. SAARJ Journal on Banking &amp; Insurance Research (SJBIR), Vol. 10, Issue 3, May 2021.</w:t>
      </w:r>
    </w:p>
    <w:p w14:paraId="3C7EC60E"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Modeling the Impact of Multi-Branch Farms on the Development of Agriculture, Forestry, and Fisheries Using the Cobb-Douglas Model. Finance Scientific Journal, No. 3, 2021, pp. 184–193.</w:t>
      </w:r>
    </w:p>
    <w:p w14:paraId="759E5FAB"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N. </w:t>
      </w:r>
      <w:proofErr w:type="spellStart"/>
      <w:r w:rsidRPr="00731B57">
        <w:t>Khayitova</w:t>
      </w:r>
      <w:proofErr w:type="spellEnd"/>
      <w:r w:rsidRPr="00731B57">
        <w:t>, D. Abdikulova. Econometric Modeling the Impact of Multi-Disciplinary Farms on the Development of Agriculture, Forestry, and Fisheries Using the Cobb-Douglas Production Function. Turkish Online Journal of Qualitative Inquiry (TOJQI), 2021, pp. 4724–4730.</w:t>
      </w:r>
    </w:p>
    <w:p w14:paraId="57C91B61" w14:textId="77777777" w:rsidR="00731B57" w:rsidRPr="00731B57" w:rsidRDefault="00731B57" w:rsidP="00731B57">
      <w:pPr>
        <w:tabs>
          <w:tab w:val="right" w:pos="9072"/>
        </w:tabs>
        <w:rPr>
          <w:rFonts w:ascii="Times New Roman" w:eastAsiaTheme="minorEastAsia" w:hAnsi="Times New Roman"/>
          <w:kern w:val="0"/>
          <w:sz w:val="24"/>
          <w:szCs w:val="24"/>
          <w:lang w:eastAsia="en-US"/>
        </w:rPr>
      </w:pPr>
    </w:p>
    <w:p w14:paraId="592C469B"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G. </w:t>
      </w:r>
      <w:proofErr w:type="spellStart"/>
      <w:r w:rsidRPr="00731B57">
        <w:t>Peskovich</w:t>
      </w:r>
      <w:proofErr w:type="spellEnd"/>
      <w:r w:rsidRPr="00731B57">
        <w:t xml:space="preserve">, M. </w:t>
      </w:r>
      <w:proofErr w:type="spellStart"/>
      <w:r w:rsidRPr="00731B57">
        <w:t>Saidova</w:t>
      </w:r>
      <w:proofErr w:type="spellEnd"/>
      <w:r w:rsidRPr="00731B57">
        <w:t>. The Effective Ways of Combating Monopoly in the Business Sphere under Digitalization Conditions. Innovative Academy Research Support Center, May 2022.</w:t>
      </w:r>
    </w:p>
    <w:p w14:paraId="42C9F89E" w14:textId="77777777" w:rsidR="00731B57" w:rsidRPr="00731B57" w:rsidRDefault="00731B57" w:rsidP="00731B57">
      <w:pPr>
        <w:pStyle w:val="af8"/>
        <w:numPr>
          <w:ilvl w:val="0"/>
          <w:numId w:val="11"/>
        </w:numPr>
        <w:tabs>
          <w:tab w:val="right" w:pos="9072"/>
        </w:tabs>
        <w:jc w:val="both"/>
      </w:pPr>
      <w:proofErr w:type="spellStart"/>
      <w:r w:rsidRPr="00731B57">
        <w:lastRenderedPageBreak/>
        <w:t>Utanov</w:t>
      </w:r>
      <w:proofErr w:type="spellEnd"/>
      <w:r w:rsidRPr="00731B57">
        <w:t xml:space="preserve"> B.K. Statistical Analysis of the Production Volumes of Agricultural, Forestry, and Fishery Products. Economics: Scientific-Analytical Electronic Journal, No. 2, 2022.</w:t>
      </w:r>
    </w:p>
    <w:p w14:paraId="7A35C021"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A. </w:t>
      </w:r>
      <w:proofErr w:type="spellStart"/>
      <w:r w:rsidRPr="00731B57">
        <w:t>Jumayev</w:t>
      </w:r>
      <w:proofErr w:type="spellEnd"/>
      <w:r w:rsidRPr="00731B57">
        <w:t xml:space="preserve">, D. </w:t>
      </w:r>
      <w:proofErr w:type="spellStart"/>
      <w:r w:rsidRPr="00731B57">
        <w:t>Mavlyanova</w:t>
      </w:r>
      <w:proofErr w:type="spellEnd"/>
      <w:r w:rsidRPr="00731B57">
        <w:t>, E. Yuldashev, N. Yuldasheva. Econometric Study of the Impact of the Digital Economy on the Gross Product under Anti-Monopoly Conditions. In: Internet of Things, Smart Spaces, and Next Generation Networks and Systems. Springer, December 2022. (Scopus).</w:t>
      </w:r>
    </w:p>
    <w:p w14:paraId="7A6DD684"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N. </w:t>
      </w:r>
      <w:proofErr w:type="spellStart"/>
      <w:r w:rsidRPr="00731B57">
        <w:t>Khayitova</w:t>
      </w:r>
      <w:proofErr w:type="spellEnd"/>
      <w:r w:rsidRPr="00731B57">
        <w:t>. Modeling the Link between the Agrarian Sector and Country Export. Multidisciplinary Journal of Science and Technology, Vol. 4, No. 2, 2024.</w:t>
      </w:r>
    </w:p>
    <w:p w14:paraId="357BF78E"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Advanced Foreign Experiments in Statistical Research of the Effectiveness of the Agrarian Sector and Directions for Their Application at the Local Level. Multidisciplinary Journal of Science and Technology, Vol. 4, No. 2, 2024.</w:t>
      </w:r>
    </w:p>
    <w:p w14:paraId="51B4CED1"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Methodological Aspects of Using the Input-Output Balance Model in Statistical Analysis of Agrarian Sector Activities. Finance Scientific Journal, No. 3, 2024.</w:t>
      </w:r>
    </w:p>
    <w:p w14:paraId="5CE5D669"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The Role and Specific Features of Investment Projects in the Agrarian Sector. Green Economy and Development Journal, No. 8, 2024.</w:t>
      </w:r>
    </w:p>
    <w:p w14:paraId="7C98B70B"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The Role and Specific Features of the Agrarian Sector in the Economy. Green Economy and Development Journal, No. 11, 2024.</w:t>
      </w:r>
    </w:p>
    <w:p w14:paraId="256B43DB" w14:textId="77777777" w:rsidR="00731B57" w:rsidRPr="00731B57" w:rsidRDefault="00731B57" w:rsidP="00731B57">
      <w:pPr>
        <w:pStyle w:val="af8"/>
        <w:numPr>
          <w:ilvl w:val="0"/>
          <w:numId w:val="11"/>
        </w:numPr>
        <w:tabs>
          <w:tab w:val="right" w:pos="9072"/>
        </w:tabs>
        <w:jc w:val="both"/>
      </w:pPr>
      <w:proofErr w:type="spellStart"/>
      <w:r w:rsidRPr="00731B57">
        <w:t>Utanov</w:t>
      </w:r>
      <w:proofErr w:type="spellEnd"/>
      <w:r w:rsidRPr="00731B57">
        <w:t xml:space="preserve"> B.K., </w:t>
      </w:r>
      <w:proofErr w:type="spellStart"/>
      <w:r w:rsidRPr="00731B57">
        <w:t>Mamadiyarov</w:t>
      </w:r>
      <w:proofErr w:type="spellEnd"/>
      <w:r w:rsidRPr="00731B57">
        <w:t xml:space="preserve"> Z., Makhmudov S., Kasimova D., </w:t>
      </w:r>
      <w:proofErr w:type="spellStart"/>
      <w:r w:rsidRPr="00731B57">
        <w:t>Bekmurodova</w:t>
      </w:r>
      <w:proofErr w:type="spellEnd"/>
      <w:r w:rsidRPr="00731B57">
        <w:t xml:space="preserve"> G., </w:t>
      </w:r>
      <w:proofErr w:type="spellStart"/>
      <w:r w:rsidRPr="00731B57">
        <w:t>Hakimov</w:t>
      </w:r>
      <w:proofErr w:type="spellEnd"/>
      <w:r w:rsidRPr="00731B57">
        <w:t xml:space="preserve"> Z. Fusion of Economic and Financial Factors Affecting Household Deposits in Banks: An Econometric Analysis. Fusion: Practice and Applications, Vol. 19, Issue 2, pp. 82–91, 2025. (Scopus, Q3).</w:t>
      </w:r>
    </w:p>
    <w:p w14:paraId="281254AD" w14:textId="77777777" w:rsidR="00731B57" w:rsidRDefault="00731B57" w:rsidP="00731B57">
      <w:pPr>
        <w:tabs>
          <w:tab w:val="right" w:pos="9072"/>
        </w:tabs>
        <w:rPr>
          <w:rFonts w:ascii="Times New Roman" w:hAnsi="Times New Roman"/>
          <w:b/>
          <w:sz w:val="24"/>
        </w:rPr>
      </w:pPr>
    </w:p>
    <w:p w14:paraId="326EAFAB" w14:textId="4FB32EAC" w:rsidR="004D461A" w:rsidRPr="00F42218" w:rsidRDefault="00F42218" w:rsidP="00731B57">
      <w:pPr>
        <w:tabs>
          <w:tab w:val="right" w:pos="9072"/>
        </w:tabs>
        <w:rPr>
          <w:rFonts w:ascii="Times New Roman" w:hAnsi="Times New Roman"/>
          <w:b/>
          <w:sz w:val="24"/>
        </w:rPr>
      </w:pPr>
      <w:r w:rsidRPr="00F42218">
        <w:rPr>
          <w:rFonts w:ascii="Times New Roman" w:hAnsi="Times New Roman"/>
          <w:b/>
          <w:sz w:val="24"/>
        </w:rPr>
        <w:t>Authored books</w:t>
      </w:r>
    </w:p>
    <w:p w14:paraId="2AF9CD88" w14:textId="7E846831" w:rsidR="009D1546" w:rsidRPr="009D1546" w:rsidRDefault="009D1546" w:rsidP="009D1546">
      <w:pPr>
        <w:pStyle w:val="af8"/>
        <w:numPr>
          <w:ilvl w:val="0"/>
          <w:numId w:val="9"/>
        </w:numPr>
        <w:tabs>
          <w:tab w:val="right" w:pos="9072"/>
        </w:tabs>
        <w:jc w:val="both"/>
        <w:rPr>
          <w:rFonts w:eastAsia="Times New Roman"/>
          <w:lang w:eastAsia="ru-RU"/>
        </w:rPr>
      </w:pPr>
      <w:proofErr w:type="spellStart"/>
      <w:r w:rsidRPr="009D1546">
        <w:rPr>
          <w:rFonts w:eastAsia="Times New Roman"/>
          <w:lang w:eastAsia="ru-RU"/>
        </w:rPr>
        <w:t>Utanov</w:t>
      </w:r>
      <w:proofErr w:type="spellEnd"/>
      <w:r w:rsidRPr="009D1546">
        <w:rPr>
          <w:rFonts w:eastAsia="Times New Roman"/>
          <w:lang w:eastAsia="ru-RU"/>
        </w:rPr>
        <w:t xml:space="preserve"> B.K., </w:t>
      </w:r>
      <w:proofErr w:type="spellStart"/>
      <w:r w:rsidRPr="009D1546">
        <w:rPr>
          <w:rFonts w:eastAsia="Times New Roman"/>
          <w:lang w:eastAsia="ru-RU"/>
        </w:rPr>
        <w:t>Shadiev</w:t>
      </w:r>
      <w:proofErr w:type="spellEnd"/>
      <w:r w:rsidRPr="009D1546">
        <w:rPr>
          <w:rFonts w:eastAsia="Times New Roman"/>
          <w:lang w:eastAsia="ru-RU"/>
        </w:rPr>
        <w:t xml:space="preserve"> </w:t>
      </w:r>
      <w:proofErr w:type="spellStart"/>
      <w:r w:rsidRPr="009D1546">
        <w:rPr>
          <w:rFonts w:eastAsia="Times New Roman"/>
          <w:lang w:eastAsia="ru-RU"/>
        </w:rPr>
        <w:t>Kh</w:t>
      </w:r>
      <w:proofErr w:type="spellEnd"/>
      <w:r w:rsidRPr="009D1546">
        <w:rPr>
          <w:rFonts w:eastAsia="Times New Roman"/>
          <w:lang w:eastAsia="ru-RU"/>
        </w:rPr>
        <w:t xml:space="preserve">., </w:t>
      </w:r>
      <w:proofErr w:type="spellStart"/>
      <w:r w:rsidRPr="009D1546">
        <w:rPr>
          <w:rFonts w:eastAsia="Times New Roman"/>
          <w:lang w:eastAsia="ru-RU"/>
        </w:rPr>
        <w:t>Khabibullaev</w:t>
      </w:r>
      <w:proofErr w:type="spellEnd"/>
      <w:r w:rsidRPr="009D1546">
        <w:rPr>
          <w:rFonts w:eastAsia="Times New Roman"/>
          <w:lang w:eastAsia="ru-RU"/>
        </w:rPr>
        <w:t xml:space="preserve"> I. </w:t>
      </w:r>
      <w:r w:rsidRPr="009D1546">
        <w:rPr>
          <w:rFonts w:eastAsia="Times New Roman"/>
          <w:i/>
          <w:iCs/>
          <w:lang w:eastAsia="ru-RU"/>
        </w:rPr>
        <w:t>Practicum on Statistics: Textbook</w:t>
      </w:r>
      <w:r w:rsidRPr="009D1546">
        <w:rPr>
          <w:rFonts w:eastAsia="Times New Roman"/>
          <w:lang w:eastAsia="ru-RU"/>
        </w:rPr>
        <w:t>. Approved by the Ministry of Higher and Secondary Specialized Education of the Republic of Uzbekistan. Tashkent: “</w:t>
      </w:r>
      <w:proofErr w:type="spellStart"/>
      <w:r w:rsidRPr="009D1546">
        <w:rPr>
          <w:rFonts w:eastAsia="Times New Roman"/>
          <w:lang w:eastAsia="ru-RU"/>
        </w:rPr>
        <w:t>Iqtisod-Moliya</w:t>
      </w:r>
      <w:proofErr w:type="spellEnd"/>
      <w:r w:rsidRPr="009D1546">
        <w:rPr>
          <w:rFonts w:eastAsia="Times New Roman"/>
          <w:lang w:eastAsia="ru-RU"/>
        </w:rPr>
        <w:t>” Publishing House, 2015. 336 pages.</w:t>
      </w:r>
    </w:p>
    <w:p w14:paraId="4C4E9D51" w14:textId="65307A4F" w:rsidR="009D1546" w:rsidRPr="009D1546" w:rsidRDefault="009D1546" w:rsidP="009D1546">
      <w:pPr>
        <w:pStyle w:val="af8"/>
        <w:numPr>
          <w:ilvl w:val="0"/>
          <w:numId w:val="9"/>
        </w:numPr>
        <w:tabs>
          <w:tab w:val="right" w:pos="9072"/>
        </w:tabs>
        <w:jc w:val="both"/>
        <w:rPr>
          <w:rFonts w:eastAsia="Times New Roman"/>
          <w:lang w:eastAsia="ru-RU"/>
        </w:rPr>
      </w:pPr>
      <w:proofErr w:type="spellStart"/>
      <w:r w:rsidRPr="009D1546">
        <w:rPr>
          <w:rFonts w:eastAsia="Times New Roman"/>
          <w:lang w:eastAsia="ru-RU"/>
        </w:rPr>
        <w:t>Utanov</w:t>
      </w:r>
      <w:proofErr w:type="spellEnd"/>
      <w:r w:rsidRPr="009D1546">
        <w:rPr>
          <w:rFonts w:eastAsia="Times New Roman"/>
          <w:lang w:eastAsia="ru-RU"/>
        </w:rPr>
        <w:t xml:space="preserve"> B.K., </w:t>
      </w:r>
      <w:proofErr w:type="spellStart"/>
      <w:r w:rsidRPr="009D1546">
        <w:rPr>
          <w:rFonts w:eastAsia="Times New Roman"/>
          <w:lang w:eastAsia="ru-RU"/>
        </w:rPr>
        <w:t>Khabibullaev</w:t>
      </w:r>
      <w:proofErr w:type="spellEnd"/>
      <w:r w:rsidRPr="009D1546">
        <w:rPr>
          <w:rFonts w:eastAsia="Times New Roman"/>
          <w:lang w:eastAsia="ru-RU"/>
        </w:rPr>
        <w:t xml:space="preserve"> I. </w:t>
      </w:r>
      <w:r w:rsidRPr="009D1546">
        <w:rPr>
          <w:rFonts w:eastAsia="Times New Roman"/>
          <w:i/>
          <w:iCs/>
          <w:lang w:eastAsia="ru-RU"/>
        </w:rPr>
        <w:t>Fundamentals of Econometrics: Textbook</w:t>
      </w:r>
      <w:r w:rsidRPr="009D1546">
        <w:rPr>
          <w:rFonts w:eastAsia="Times New Roman"/>
          <w:lang w:eastAsia="ru-RU"/>
        </w:rPr>
        <w:t>. Approved by the Ministry of Higher and Secondary Specialized Education of the Republic of Uzbekistan. Tashkent: “</w:t>
      </w:r>
      <w:proofErr w:type="spellStart"/>
      <w:r w:rsidRPr="009D1546">
        <w:rPr>
          <w:rFonts w:eastAsia="Times New Roman"/>
          <w:lang w:eastAsia="ru-RU"/>
        </w:rPr>
        <w:t>Iqtisod-Moliya</w:t>
      </w:r>
      <w:proofErr w:type="spellEnd"/>
      <w:r w:rsidRPr="009D1546">
        <w:rPr>
          <w:rFonts w:eastAsia="Times New Roman"/>
          <w:lang w:eastAsia="ru-RU"/>
        </w:rPr>
        <w:t>” Publishing House, 2018. 172 pages.</w:t>
      </w:r>
    </w:p>
    <w:p w14:paraId="7EF60E21" w14:textId="3E69E64E" w:rsidR="009D1546" w:rsidRPr="009D1546" w:rsidRDefault="009D1546" w:rsidP="009D1546">
      <w:pPr>
        <w:pStyle w:val="af8"/>
        <w:numPr>
          <w:ilvl w:val="0"/>
          <w:numId w:val="9"/>
        </w:numPr>
        <w:tabs>
          <w:tab w:val="right" w:pos="9072"/>
        </w:tabs>
        <w:jc w:val="both"/>
        <w:rPr>
          <w:rFonts w:eastAsia="Times New Roman"/>
          <w:lang w:eastAsia="ru-RU"/>
        </w:rPr>
      </w:pPr>
      <w:proofErr w:type="spellStart"/>
      <w:r w:rsidRPr="009D1546">
        <w:rPr>
          <w:rFonts w:eastAsia="Times New Roman"/>
          <w:lang w:eastAsia="ru-RU"/>
        </w:rPr>
        <w:t>Utanov</w:t>
      </w:r>
      <w:proofErr w:type="spellEnd"/>
      <w:r w:rsidRPr="009D1546">
        <w:rPr>
          <w:rFonts w:eastAsia="Times New Roman"/>
          <w:lang w:eastAsia="ru-RU"/>
        </w:rPr>
        <w:t xml:space="preserve"> B.K., </w:t>
      </w:r>
      <w:proofErr w:type="spellStart"/>
      <w:r w:rsidRPr="009D1546">
        <w:rPr>
          <w:rFonts w:eastAsia="Times New Roman"/>
          <w:lang w:eastAsia="ru-RU"/>
        </w:rPr>
        <w:t>Mamatkulov</w:t>
      </w:r>
      <w:proofErr w:type="spellEnd"/>
      <w:r w:rsidRPr="009D1546">
        <w:rPr>
          <w:rFonts w:eastAsia="Times New Roman"/>
          <w:lang w:eastAsia="ru-RU"/>
        </w:rPr>
        <w:t xml:space="preserve"> B. </w:t>
      </w:r>
      <w:r w:rsidRPr="009D1546">
        <w:rPr>
          <w:rFonts w:eastAsia="Times New Roman"/>
          <w:i/>
          <w:iCs/>
          <w:lang w:eastAsia="ru-RU"/>
        </w:rPr>
        <w:t>Agricultural Statistics: Textbook</w:t>
      </w:r>
      <w:r w:rsidRPr="009D1546">
        <w:rPr>
          <w:rFonts w:eastAsia="Times New Roman"/>
          <w:lang w:eastAsia="ru-RU"/>
        </w:rPr>
        <w:t>. Approved by the Ministry of Higher and Secondary Specialized Education of the Republic of Uzbekistan. Tashkent: “</w:t>
      </w:r>
      <w:proofErr w:type="spellStart"/>
      <w:r w:rsidRPr="009D1546">
        <w:rPr>
          <w:rFonts w:eastAsia="Times New Roman"/>
          <w:lang w:eastAsia="ru-RU"/>
        </w:rPr>
        <w:t>Iqtisodiyot</w:t>
      </w:r>
      <w:proofErr w:type="spellEnd"/>
      <w:r w:rsidRPr="009D1546">
        <w:rPr>
          <w:rFonts w:eastAsia="Times New Roman"/>
          <w:lang w:eastAsia="ru-RU"/>
        </w:rPr>
        <w:t>” Publishing House, 2021. 233 pages.</w:t>
      </w:r>
    </w:p>
    <w:p w14:paraId="408902CC" w14:textId="41F7DC4D" w:rsidR="009D1546" w:rsidRPr="009D1546" w:rsidRDefault="009D1546" w:rsidP="009D1546">
      <w:pPr>
        <w:pStyle w:val="af8"/>
        <w:numPr>
          <w:ilvl w:val="0"/>
          <w:numId w:val="9"/>
        </w:numPr>
        <w:tabs>
          <w:tab w:val="right" w:pos="9072"/>
        </w:tabs>
        <w:jc w:val="both"/>
        <w:rPr>
          <w:rFonts w:eastAsia="Times New Roman"/>
          <w:lang w:eastAsia="ru-RU"/>
        </w:rPr>
      </w:pPr>
      <w:proofErr w:type="spellStart"/>
      <w:r w:rsidRPr="009D1546">
        <w:rPr>
          <w:rFonts w:eastAsia="Times New Roman"/>
          <w:lang w:eastAsia="ru-RU"/>
        </w:rPr>
        <w:t>Utanov</w:t>
      </w:r>
      <w:proofErr w:type="spellEnd"/>
      <w:r w:rsidRPr="009D1546">
        <w:rPr>
          <w:rFonts w:eastAsia="Times New Roman"/>
          <w:lang w:eastAsia="ru-RU"/>
        </w:rPr>
        <w:t xml:space="preserve"> B.K., </w:t>
      </w:r>
      <w:proofErr w:type="spellStart"/>
      <w:r w:rsidRPr="009D1546">
        <w:rPr>
          <w:rFonts w:eastAsia="Times New Roman"/>
          <w:lang w:eastAsia="ru-RU"/>
        </w:rPr>
        <w:t>Khabibullaev</w:t>
      </w:r>
      <w:proofErr w:type="spellEnd"/>
      <w:r w:rsidRPr="009D1546">
        <w:rPr>
          <w:rFonts w:eastAsia="Times New Roman"/>
          <w:lang w:eastAsia="ru-RU"/>
        </w:rPr>
        <w:t xml:space="preserve"> I. </w:t>
      </w:r>
      <w:r w:rsidRPr="009D1546">
        <w:rPr>
          <w:rFonts w:eastAsia="Times New Roman"/>
          <w:i/>
          <w:iCs/>
          <w:lang w:eastAsia="ru-RU"/>
        </w:rPr>
        <w:t>Fundamentals of Econometrics: Electronic Textbook</w:t>
      </w:r>
      <w:r w:rsidRPr="009D1546">
        <w:rPr>
          <w:rFonts w:eastAsia="Times New Roman"/>
          <w:lang w:eastAsia="ru-RU"/>
        </w:rPr>
        <w:t>. Approved by the Ministry of Higher and Secondary Specialized Education of the Republic of Uzbekistan, Order No. 237 dated May 31, 2021.</w:t>
      </w:r>
    </w:p>
    <w:p w14:paraId="633D1ADB" w14:textId="21D1FF10" w:rsidR="009D1546" w:rsidRPr="009D1546" w:rsidRDefault="009D1546" w:rsidP="009D1546">
      <w:pPr>
        <w:pStyle w:val="af8"/>
        <w:numPr>
          <w:ilvl w:val="0"/>
          <w:numId w:val="9"/>
        </w:numPr>
        <w:tabs>
          <w:tab w:val="right" w:pos="9072"/>
        </w:tabs>
        <w:jc w:val="both"/>
        <w:rPr>
          <w:rFonts w:eastAsia="Times New Roman"/>
          <w:lang w:eastAsia="ru-RU"/>
        </w:rPr>
      </w:pPr>
      <w:proofErr w:type="spellStart"/>
      <w:r w:rsidRPr="009D1546">
        <w:rPr>
          <w:rFonts w:eastAsia="Times New Roman"/>
          <w:lang w:eastAsia="ru-RU"/>
        </w:rPr>
        <w:t>Utanov</w:t>
      </w:r>
      <w:proofErr w:type="spellEnd"/>
      <w:r w:rsidRPr="009D1546">
        <w:rPr>
          <w:rFonts w:eastAsia="Times New Roman"/>
          <w:lang w:eastAsia="ru-RU"/>
        </w:rPr>
        <w:t xml:space="preserve"> B.K., </w:t>
      </w:r>
      <w:proofErr w:type="spellStart"/>
      <w:r w:rsidRPr="009D1546">
        <w:rPr>
          <w:rFonts w:eastAsia="Times New Roman"/>
          <w:lang w:eastAsia="ru-RU"/>
        </w:rPr>
        <w:t>Khabibullaev</w:t>
      </w:r>
      <w:proofErr w:type="spellEnd"/>
      <w:r w:rsidRPr="009D1546">
        <w:rPr>
          <w:rFonts w:eastAsia="Times New Roman"/>
          <w:lang w:eastAsia="ru-RU"/>
        </w:rPr>
        <w:t xml:space="preserve"> I., </w:t>
      </w:r>
      <w:proofErr w:type="spellStart"/>
      <w:r w:rsidRPr="009D1546">
        <w:rPr>
          <w:rFonts w:eastAsia="Times New Roman"/>
          <w:lang w:eastAsia="ru-RU"/>
        </w:rPr>
        <w:t>Shadiev</w:t>
      </w:r>
      <w:proofErr w:type="spellEnd"/>
      <w:r w:rsidRPr="009D1546">
        <w:rPr>
          <w:rFonts w:eastAsia="Times New Roman"/>
          <w:lang w:eastAsia="ru-RU"/>
        </w:rPr>
        <w:t xml:space="preserve"> </w:t>
      </w:r>
      <w:proofErr w:type="spellStart"/>
      <w:r w:rsidRPr="009D1546">
        <w:rPr>
          <w:rFonts w:eastAsia="Times New Roman"/>
          <w:lang w:eastAsia="ru-RU"/>
        </w:rPr>
        <w:t>Kh</w:t>
      </w:r>
      <w:proofErr w:type="spellEnd"/>
      <w:r w:rsidRPr="009D1546">
        <w:rPr>
          <w:rFonts w:eastAsia="Times New Roman"/>
          <w:lang w:eastAsia="ru-RU"/>
        </w:rPr>
        <w:t xml:space="preserve">. </w:t>
      </w:r>
      <w:r w:rsidRPr="009D1546">
        <w:rPr>
          <w:rFonts w:eastAsia="Times New Roman"/>
          <w:i/>
          <w:iCs/>
          <w:lang w:eastAsia="ru-RU"/>
        </w:rPr>
        <w:t>Practicum on Statistics: Textbook</w:t>
      </w:r>
      <w:r w:rsidRPr="009D1546">
        <w:rPr>
          <w:rFonts w:eastAsia="Times New Roman"/>
          <w:lang w:eastAsia="ru-RU"/>
        </w:rPr>
        <w:t>. Approved by the Ministry of Higher and Secondary Specialized Education of the Republic of Uzbekistan, Order No. 237 dated May 31, 2021. Tashkent: “</w:t>
      </w:r>
      <w:proofErr w:type="spellStart"/>
      <w:r w:rsidRPr="009D1546">
        <w:rPr>
          <w:rFonts w:eastAsia="Times New Roman"/>
          <w:lang w:eastAsia="ru-RU"/>
        </w:rPr>
        <w:t>Shafoat-Nur</w:t>
      </w:r>
      <w:proofErr w:type="spellEnd"/>
      <w:r w:rsidRPr="009D1546">
        <w:rPr>
          <w:rFonts w:eastAsia="Times New Roman"/>
          <w:lang w:eastAsia="ru-RU"/>
        </w:rPr>
        <w:t xml:space="preserve"> </w:t>
      </w:r>
      <w:proofErr w:type="spellStart"/>
      <w:r w:rsidRPr="009D1546">
        <w:rPr>
          <w:rFonts w:eastAsia="Times New Roman"/>
          <w:lang w:eastAsia="ru-RU"/>
        </w:rPr>
        <w:t>Fazy</w:t>
      </w:r>
      <w:proofErr w:type="spellEnd"/>
      <w:r w:rsidRPr="009D1546">
        <w:rPr>
          <w:rFonts w:eastAsia="Times New Roman"/>
          <w:lang w:eastAsia="ru-RU"/>
        </w:rPr>
        <w:t>” Publishing House, 2021. 363 pages.</w:t>
      </w:r>
    </w:p>
    <w:p w14:paraId="3A3C4017" w14:textId="307599D4" w:rsidR="009D1546" w:rsidRPr="009D1546" w:rsidRDefault="009D1546" w:rsidP="009D1546">
      <w:pPr>
        <w:pStyle w:val="af8"/>
        <w:numPr>
          <w:ilvl w:val="0"/>
          <w:numId w:val="9"/>
        </w:numPr>
        <w:tabs>
          <w:tab w:val="right" w:pos="9072"/>
        </w:tabs>
        <w:jc w:val="both"/>
        <w:rPr>
          <w:rFonts w:eastAsia="Times New Roman"/>
          <w:lang w:eastAsia="ru-RU"/>
        </w:rPr>
      </w:pPr>
      <w:proofErr w:type="spellStart"/>
      <w:r w:rsidRPr="009D1546">
        <w:rPr>
          <w:rFonts w:eastAsia="Times New Roman"/>
          <w:lang w:eastAsia="ru-RU"/>
        </w:rPr>
        <w:t>Utanov</w:t>
      </w:r>
      <w:proofErr w:type="spellEnd"/>
      <w:r w:rsidRPr="009D1546">
        <w:rPr>
          <w:rFonts w:eastAsia="Times New Roman"/>
          <w:lang w:eastAsia="ru-RU"/>
        </w:rPr>
        <w:t xml:space="preserve"> B.K. </w:t>
      </w:r>
      <w:r w:rsidRPr="009D1546">
        <w:rPr>
          <w:rFonts w:eastAsia="Times New Roman"/>
          <w:i/>
          <w:iCs/>
          <w:lang w:eastAsia="ru-RU"/>
        </w:rPr>
        <w:t>Statistics (for Technical Schools): Textbook</w:t>
      </w:r>
      <w:r w:rsidRPr="009D1546">
        <w:rPr>
          <w:rFonts w:eastAsia="Times New Roman"/>
          <w:lang w:eastAsia="ru-RU"/>
        </w:rPr>
        <w:t>. Approved by the Ministry of Higher and Secondary Specialized Education of the Republic of Uzbekistan, Order No. 429 dated December 30, 2022. 13.5 printed sheets.</w:t>
      </w:r>
    </w:p>
    <w:p w14:paraId="347387DA" w14:textId="0C59625A" w:rsidR="009D1546" w:rsidRPr="009D1546" w:rsidRDefault="009D1546" w:rsidP="009D1546">
      <w:pPr>
        <w:pStyle w:val="af8"/>
        <w:numPr>
          <w:ilvl w:val="0"/>
          <w:numId w:val="9"/>
        </w:numPr>
        <w:tabs>
          <w:tab w:val="right" w:pos="9072"/>
        </w:tabs>
        <w:jc w:val="both"/>
        <w:rPr>
          <w:rFonts w:eastAsia="Times New Roman"/>
          <w:lang w:eastAsia="ru-RU"/>
        </w:rPr>
      </w:pPr>
      <w:proofErr w:type="spellStart"/>
      <w:r w:rsidRPr="009D1546">
        <w:rPr>
          <w:rFonts w:eastAsia="Times New Roman"/>
          <w:lang w:eastAsia="ru-RU"/>
        </w:rPr>
        <w:lastRenderedPageBreak/>
        <w:t>Utanov</w:t>
      </w:r>
      <w:proofErr w:type="spellEnd"/>
      <w:r w:rsidRPr="009D1546">
        <w:rPr>
          <w:rFonts w:eastAsia="Times New Roman"/>
          <w:lang w:eastAsia="ru-RU"/>
        </w:rPr>
        <w:t xml:space="preserve"> B.K. </w:t>
      </w:r>
      <w:r w:rsidRPr="009D1546">
        <w:rPr>
          <w:rFonts w:eastAsia="Times New Roman"/>
          <w:i/>
          <w:iCs/>
          <w:lang w:eastAsia="ru-RU"/>
        </w:rPr>
        <w:t>Practicum on Statistics: Electronic Textbook</w:t>
      </w:r>
      <w:r w:rsidRPr="009D1546">
        <w:rPr>
          <w:rFonts w:eastAsia="Times New Roman"/>
          <w:lang w:eastAsia="ru-RU"/>
        </w:rPr>
        <w:t>. Approved by the Ministry of Higher Education, Science and Innovation of the Republic of Uzbekistan, Order No. 438 dated September 29, 2023.</w:t>
      </w:r>
    </w:p>
    <w:p w14:paraId="4F2F7356" w14:textId="4C77A80F" w:rsidR="009D1546" w:rsidRPr="009D1546" w:rsidRDefault="009D1546" w:rsidP="009D1546">
      <w:pPr>
        <w:pStyle w:val="af8"/>
        <w:numPr>
          <w:ilvl w:val="0"/>
          <w:numId w:val="9"/>
        </w:numPr>
        <w:tabs>
          <w:tab w:val="right" w:pos="9072"/>
        </w:tabs>
        <w:jc w:val="both"/>
        <w:rPr>
          <w:rFonts w:eastAsia="Times New Roman"/>
          <w:lang w:eastAsia="ru-RU"/>
        </w:rPr>
      </w:pPr>
      <w:proofErr w:type="spellStart"/>
      <w:r w:rsidRPr="009D1546">
        <w:rPr>
          <w:rFonts w:eastAsia="Times New Roman"/>
          <w:lang w:eastAsia="ru-RU"/>
        </w:rPr>
        <w:t>Utanov</w:t>
      </w:r>
      <w:proofErr w:type="spellEnd"/>
      <w:r w:rsidRPr="009D1546">
        <w:rPr>
          <w:rFonts w:eastAsia="Times New Roman"/>
          <w:lang w:eastAsia="ru-RU"/>
        </w:rPr>
        <w:t xml:space="preserve"> B.K., </w:t>
      </w:r>
      <w:proofErr w:type="spellStart"/>
      <w:r w:rsidRPr="009D1546">
        <w:rPr>
          <w:rFonts w:eastAsia="Times New Roman"/>
          <w:lang w:eastAsia="ru-RU"/>
        </w:rPr>
        <w:t>Khabibullaev</w:t>
      </w:r>
      <w:proofErr w:type="spellEnd"/>
      <w:r w:rsidRPr="009D1546">
        <w:rPr>
          <w:rFonts w:eastAsia="Times New Roman"/>
          <w:lang w:eastAsia="ru-RU"/>
        </w:rPr>
        <w:t xml:space="preserve"> I., </w:t>
      </w:r>
      <w:proofErr w:type="spellStart"/>
      <w:proofErr w:type="gramStart"/>
      <w:r w:rsidRPr="009D1546">
        <w:rPr>
          <w:rFonts w:eastAsia="Times New Roman"/>
          <w:lang w:eastAsia="ru-RU"/>
        </w:rPr>
        <w:t>Mo‘</w:t>
      </w:r>
      <w:proofErr w:type="gramEnd"/>
      <w:r w:rsidRPr="009D1546">
        <w:rPr>
          <w:rFonts w:eastAsia="Times New Roman"/>
          <w:lang w:eastAsia="ru-RU"/>
        </w:rPr>
        <w:t>minov</w:t>
      </w:r>
      <w:proofErr w:type="spellEnd"/>
      <w:r w:rsidRPr="009D1546">
        <w:rPr>
          <w:rFonts w:eastAsia="Times New Roman"/>
          <w:lang w:eastAsia="ru-RU"/>
        </w:rPr>
        <w:t xml:space="preserve"> M. </w:t>
      </w:r>
      <w:r w:rsidRPr="009D1546">
        <w:rPr>
          <w:rFonts w:eastAsia="Times New Roman"/>
          <w:i/>
          <w:iCs/>
          <w:lang w:eastAsia="ru-RU"/>
        </w:rPr>
        <w:t>Econometrics-2: Electronic Textbook</w:t>
      </w:r>
      <w:r w:rsidRPr="009D1546">
        <w:rPr>
          <w:rFonts w:eastAsia="Times New Roman"/>
          <w:lang w:eastAsia="ru-RU"/>
        </w:rPr>
        <w:t>. Approved by the Tashkent Institute of Finance, Order No. 377 dated October 4, 2023.</w:t>
      </w:r>
    </w:p>
    <w:p w14:paraId="6A688C79" w14:textId="41267CD4" w:rsidR="009D1546" w:rsidRPr="009D1546" w:rsidRDefault="009D1546" w:rsidP="009D1546">
      <w:pPr>
        <w:pStyle w:val="af8"/>
        <w:numPr>
          <w:ilvl w:val="0"/>
          <w:numId w:val="9"/>
        </w:numPr>
        <w:tabs>
          <w:tab w:val="right" w:pos="9072"/>
        </w:tabs>
        <w:jc w:val="both"/>
        <w:rPr>
          <w:rFonts w:eastAsia="Times New Roman"/>
          <w:lang w:eastAsia="ru-RU"/>
        </w:rPr>
      </w:pPr>
      <w:proofErr w:type="spellStart"/>
      <w:r w:rsidRPr="009D1546">
        <w:rPr>
          <w:rFonts w:eastAsia="Times New Roman"/>
          <w:lang w:eastAsia="ru-RU"/>
        </w:rPr>
        <w:t>Utanov</w:t>
      </w:r>
      <w:proofErr w:type="spellEnd"/>
      <w:r w:rsidRPr="009D1546">
        <w:rPr>
          <w:rFonts w:eastAsia="Times New Roman"/>
          <w:lang w:eastAsia="ru-RU"/>
        </w:rPr>
        <w:t xml:space="preserve"> B.K., </w:t>
      </w:r>
      <w:proofErr w:type="spellStart"/>
      <w:r w:rsidRPr="009D1546">
        <w:rPr>
          <w:rFonts w:eastAsia="Times New Roman"/>
          <w:lang w:eastAsia="ru-RU"/>
        </w:rPr>
        <w:t>Khabibullaev</w:t>
      </w:r>
      <w:proofErr w:type="spellEnd"/>
      <w:r w:rsidRPr="009D1546">
        <w:rPr>
          <w:rFonts w:eastAsia="Times New Roman"/>
          <w:lang w:eastAsia="ru-RU"/>
        </w:rPr>
        <w:t xml:space="preserve"> I., </w:t>
      </w:r>
      <w:proofErr w:type="spellStart"/>
      <w:r w:rsidRPr="009D1546">
        <w:rPr>
          <w:rFonts w:eastAsia="Times New Roman"/>
          <w:lang w:eastAsia="ru-RU"/>
        </w:rPr>
        <w:t>Jumaev</w:t>
      </w:r>
      <w:proofErr w:type="spellEnd"/>
      <w:r w:rsidRPr="009D1546">
        <w:rPr>
          <w:rFonts w:eastAsia="Times New Roman"/>
          <w:lang w:eastAsia="ru-RU"/>
        </w:rPr>
        <w:t xml:space="preserve"> A., Kasimova Z. </w:t>
      </w:r>
      <w:r w:rsidRPr="009D1546">
        <w:rPr>
          <w:rFonts w:eastAsia="Times New Roman"/>
          <w:i/>
          <w:iCs/>
          <w:lang w:eastAsia="ru-RU"/>
        </w:rPr>
        <w:t>Applied Econometrics: Textbook</w:t>
      </w:r>
      <w:r w:rsidRPr="009D1546">
        <w:rPr>
          <w:rFonts w:eastAsia="Times New Roman"/>
          <w:lang w:eastAsia="ru-RU"/>
        </w:rPr>
        <w:t>. Approved by the Ministry of Higher and Secondary Specialized Education of the Republic of Uzbekistan, Order No. 55 dated March 4, 2024. 240 pages.</w:t>
      </w:r>
    </w:p>
    <w:p w14:paraId="64CB1C3E" w14:textId="77777777" w:rsidR="009D1546" w:rsidRDefault="009D1546" w:rsidP="00EF10A6">
      <w:pPr>
        <w:tabs>
          <w:tab w:val="right" w:pos="9072"/>
        </w:tabs>
        <w:rPr>
          <w:rFonts w:ascii="Times New Roman" w:hAnsi="Times New Roman"/>
          <w:b/>
          <w:sz w:val="24"/>
        </w:rPr>
      </w:pPr>
    </w:p>
    <w:p w14:paraId="36A2D175" w14:textId="77777777" w:rsidR="009D1546" w:rsidRDefault="009D1546" w:rsidP="00EF10A6">
      <w:pPr>
        <w:tabs>
          <w:tab w:val="right" w:pos="9072"/>
        </w:tabs>
        <w:rPr>
          <w:rFonts w:ascii="Times New Roman" w:hAnsi="Times New Roman"/>
          <w:b/>
          <w:sz w:val="24"/>
        </w:rPr>
      </w:pPr>
    </w:p>
    <w:p w14:paraId="00C1756C" w14:textId="77777777" w:rsidR="009D1546" w:rsidRDefault="009D1546" w:rsidP="00EF10A6">
      <w:pPr>
        <w:tabs>
          <w:tab w:val="right" w:pos="9072"/>
        </w:tabs>
        <w:rPr>
          <w:rFonts w:ascii="Times New Roman" w:hAnsi="Times New Roman"/>
          <w:b/>
          <w:sz w:val="24"/>
        </w:rPr>
      </w:pPr>
    </w:p>
    <w:p w14:paraId="725BA71A" w14:textId="77777777" w:rsidR="009D1546" w:rsidRDefault="009D1546" w:rsidP="00EF10A6">
      <w:pPr>
        <w:tabs>
          <w:tab w:val="right" w:pos="9072"/>
        </w:tabs>
        <w:rPr>
          <w:rFonts w:ascii="Times New Roman" w:hAnsi="Times New Roman"/>
          <w:b/>
          <w:sz w:val="24"/>
        </w:rPr>
      </w:pPr>
    </w:p>
    <w:p w14:paraId="6EE2363F" w14:textId="0BE1B680" w:rsidR="00CC74B8" w:rsidRPr="00EF10A6" w:rsidRDefault="00EF10A6" w:rsidP="00EF10A6">
      <w:pPr>
        <w:tabs>
          <w:tab w:val="right" w:pos="9072"/>
        </w:tabs>
        <w:rPr>
          <w:rFonts w:ascii="Times New Roman" w:hAnsi="Times New Roman"/>
          <w:b/>
          <w:sz w:val="24"/>
        </w:rPr>
      </w:pPr>
      <w:r>
        <w:rPr>
          <w:rFonts w:ascii="Times New Roman" w:hAnsi="Times New Roman"/>
          <w:b/>
          <w:sz w:val="24"/>
        </w:rPr>
        <w:t xml:space="preserve">Language           </w:t>
      </w:r>
      <w:r w:rsidR="00E34179" w:rsidRPr="004D461A">
        <w:rPr>
          <w:rFonts w:ascii="Times New Roman" w:hAnsi="Times New Roman"/>
          <w:sz w:val="24"/>
        </w:rPr>
        <w:t>Russian</w:t>
      </w:r>
      <w:r w:rsidR="00731B57">
        <w:rPr>
          <w:rFonts w:ascii="Times New Roman" w:hAnsi="Times New Roman"/>
          <w:sz w:val="24"/>
        </w:rPr>
        <w:t xml:space="preserve">, German </w:t>
      </w:r>
      <w:r w:rsidR="00E34179" w:rsidRPr="004D461A">
        <w:rPr>
          <w:rFonts w:ascii="Times New Roman" w:hAnsi="Times New Roman"/>
          <w:sz w:val="24"/>
        </w:rPr>
        <w:tab/>
      </w:r>
    </w:p>
    <w:p w14:paraId="6EE23640" w14:textId="77777777" w:rsidR="00CC74B8" w:rsidRDefault="00CC74B8">
      <w:pPr>
        <w:tabs>
          <w:tab w:val="right" w:pos="9072"/>
        </w:tabs>
        <w:rPr>
          <w:rFonts w:ascii="Times New Roman" w:hAnsi="Times New Roman"/>
        </w:rPr>
      </w:pPr>
    </w:p>
    <w:p w14:paraId="6EE23644" w14:textId="18CC6227" w:rsidR="00CC74B8" w:rsidRDefault="00EF10A6">
      <w:pPr>
        <w:rPr>
          <w:rFonts w:ascii="Times New Roman" w:hAnsi="Times New Roman"/>
          <w:sz w:val="24"/>
          <w:lang w:val="fr-FR"/>
        </w:rPr>
      </w:pPr>
      <w:r>
        <w:rPr>
          <w:rFonts w:ascii="Times New Roman" w:hAnsi="Times New Roman"/>
          <w:b/>
          <w:sz w:val="24"/>
          <w:lang w:val="fr-FR"/>
        </w:rPr>
        <w:t xml:space="preserve">Skills    </w:t>
      </w:r>
      <w:r w:rsidR="00A027D7">
        <w:rPr>
          <w:rFonts w:ascii="Times New Roman" w:hAnsi="Times New Roman"/>
          <w:b/>
          <w:sz w:val="24"/>
          <w:lang w:val="fr-FR"/>
        </w:rPr>
        <w:t xml:space="preserve">           </w:t>
      </w:r>
      <w:r>
        <w:rPr>
          <w:rFonts w:ascii="Times New Roman" w:hAnsi="Times New Roman"/>
          <w:sz w:val="24"/>
          <w:lang w:val="fr-FR"/>
        </w:rPr>
        <w:t>Stata (elementary), Office Microsoft</w:t>
      </w:r>
    </w:p>
    <w:p w14:paraId="1ED8A890" w14:textId="41307119" w:rsidR="00EF10A6" w:rsidRDefault="00EF10A6">
      <w:pPr>
        <w:rPr>
          <w:rFonts w:ascii="Times New Roman" w:hAnsi="Times New Roman"/>
          <w:sz w:val="24"/>
          <w:lang w:val="fr-FR"/>
        </w:rPr>
      </w:pPr>
    </w:p>
    <w:p w14:paraId="7A6F9A14" w14:textId="4094FF15" w:rsidR="00EF10A6" w:rsidRPr="00F33289" w:rsidRDefault="00EF10A6">
      <w:pPr>
        <w:rPr>
          <w:rFonts w:ascii="Times New Roman" w:hAnsi="Times New Roman"/>
          <w:b/>
          <w:sz w:val="24"/>
          <w:lang w:val="fr-FR"/>
        </w:rPr>
      </w:pPr>
      <w:r w:rsidRPr="00F33289">
        <w:rPr>
          <w:rFonts w:ascii="Times New Roman" w:hAnsi="Times New Roman"/>
          <w:b/>
        </w:rPr>
        <w:t>Qualifications</w:t>
      </w:r>
    </w:p>
    <w:p w14:paraId="547C0E85" w14:textId="03A0B01B" w:rsidR="00731B57" w:rsidRPr="004F337C" w:rsidRDefault="00731B57" w:rsidP="004F337C">
      <w:pPr>
        <w:pStyle w:val="af8"/>
        <w:numPr>
          <w:ilvl w:val="0"/>
          <w:numId w:val="13"/>
        </w:numPr>
        <w:rPr>
          <w:rFonts w:eastAsia="Times New Roman"/>
          <w:lang w:eastAsia="ru-RU"/>
        </w:rPr>
      </w:pPr>
      <w:r w:rsidRPr="004F337C">
        <w:rPr>
          <w:rFonts w:eastAsia="Times New Roman"/>
          <w:lang w:eastAsia="ru-RU"/>
        </w:rPr>
        <w:t>Internship in Germany through the LOGO German Program (2007–2008).</w:t>
      </w:r>
    </w:p>
    <w:p w14:paraId="3645E3DA" w14:textId="4690B9ED" w:rsidR="00731B57" w:rsidRPr="004F337C" w:rsidRDefault="00731B57" w:rsidP="004F337C">
      <w:pPr>
        <w:pStyle w:val="af8"/>
        <w:numPr>
          <w:ilvl w:val="0"/>
          <w:numId w:val="13"/>
        </w:numPr>
        <w:rPr>
          <w:rFonts w:eastAsia="Times New Roman"/>
          <w:lang w:eastAsia="ru-RU"/>
        </w:rPr>
      </w:pPr>
      <w:r w:rsidRPr="004F337C">
        <w:rPr>
          <w:rFonts w:eastAsia="Times New Roman"/>
          <w:lang w:eastAsia="ru-RU"/>
        </w:rPr>
        <w:t>Master’s student in International Agrarian Management, Germany (2010).</w:t>
      </w:r>
    </w:p>
    <w:p w14:paraId="3242EC60" w14:textId="393982D4" w:rsidR="00731B57" w:rsidRPr="004F337C" w:rsidRDefault="00731B57" w:rsidP="004F337C">
      <w:pPr>
        <w:pStyle w:val="af8"/>
        <w:numPr>
          <w:ilvl w:val="0"/>
          <w:numId w:val="13"/>
        </w:numPr>
        <w:rPr>
          <w:rFonts w:eastAsia="Times New Roman"/>
          <w:lang w:eastAsia="ru-RU"/>
        </w:rPr>
      </w:pPr>
      <w:r w:rsidRPr="004F337C">
        <w:rPr>
          <w:rFonts w:eastAsia="Times New Roman"/>
          <w:lang w:eastAsia="ru-RU"/>
        </w:rPr>
        <w:t>Internship at the Technical University of Munich, Federal Republic of Germany (2022).</w:t>
      </w:r>
    </w:p>
    <w:p w14:paraId="4C72F1F8" w14:textId="6E5CCEA9" w:rsidR="00731B57" w:rsidRPr="004F337C" w:rsidRDefault="00731B57" w:rsidP="004F337C">
      <w:pPr>
        <w:pStyle w:val="af8"/>
        <w:numPr>
          <w:ilvl w:val="0"/>
          <w:numId w:val="13"/>
        </w:numPr>
        <w:rPr>
          <w:rFonts w:eastAsia="Times New Roman"/>
          <w:lang w:eastAsia="ru-RU"/>
        </w:rPr>
      </w:pPr>
      <w:r w:rsidRPr="004F337C">
        <w:rPr>
          <w:rFonts w:eastAsia="Times New Roman"/>
          <w:lang w:eastAsia="ru-RU"/>
        </w:rPr>
        <w:t xml:space="preserve">Internship at </w:t>
      </w:r>
      <w:proofErr w:type="spellStart"/>
      <w:r w:rsidRPr="004F337C">
        <w:rPr>
          <w:rFonts w:eastAsia="Times New Roman"/>
          <w:lang w:eastAsia="ru-RU"/>
        </w:rPr>
        <w:t>Kyungdong</w:t>
      </w:r>
      <w:proofErr w:type="spellEnd"/>
      <w:r w:rsidRPr="004F337C">
        <w:rPr>
          <w:rFonts w:eastAsia="Times New Roman"/>
          <w:lang w:eastAsia="ru-RU"/>
        </w:rPr>
        <w:t xml:space="preserve"> University, Republic of Korea (2024).</w:t>
      </w:r>
    </w:p>
    <w:p w14:paraId="315AEAD4" w14:textId="77777777" w:rsidR="00F33289" w:rsidRDefault="00F33289" w:rsidP="00F33289">
      <w:pPr>
        <w:spacing w:before="100" w:beforeAutospacing="1" w:after="100" w:afterAutospacing="1"/>
        <w:ind w:left="360"/>
        <w:rPr>
          <w:rFonts w:ascii="Times New Roman" w:hAnsi="Times New Roman"/>
        </w:rPr>
      </w:pPr>
      <w:r w:rsidRPr="00F33289">
        <w:rPr>
          <w:rFonts w:ascii="Times New Roman" w:hAnsi="Times New Roman"/>
          <w:b/>
        </w:rPr>
        <w:t>Additional Training</w:t>
      </w:r>
      <w:r w:rsidRPr="00F33289">
        <w:rPr>
          <w:rFonts w:ascii="Times New Roman" w:hAnsi="Times New Roman"/>
        </w:rPr>
        <w:t xml:space="preserve">  </w:t>
      </w:r>
    </w:p>
    <w:bookmarkEnd w:id="3"/>
    <w:bookmarkEnd w:id="4"/>
    <w:p w14:paraId="3BB6CC4D" w14:textId="77777777" w:rsidR="004F337C" w:rsidRPr="004F337C" w:rsidRDefault="004F337C" w:rsidP="004F337C">
      <w:pPr>
        <w:pStyle w:val="af8"/>
        <w:numPr>
          <w:ilvl w:val="0"/>
          <w:numId w:val="12"/>
        </w:numPr>
        <w:spacing w:before="100" w:beforeAutospacing="1" w:after="100" w:afterAutospacing="1"/>
        <w:jc w:val="both"/>
      </w:pPr>
      <w:r w:rsidRPr="004F337C">
        <w:t xml:space="preserve">B.K. </w:t>
      </w:r>
      <w:proofErr w:type="spellStart"/>
      <w:r w:rsidRPr="004F337C">
        <w:t>Utanov</w:t>
      </w:r>
      <w:proofErr w:type="spellEnd"/>
      <w:r w:rsidRPr="004F337C">
        <w:t xml:space="preserve"> (2017–2018) participated as a member of the temporary research and creative team in the applied project OT-F1-L2-22 titled </w:t>
      </w:r>
      <w:r w:rsidRPr="004F337C">
        <w:rPr>
          <w:i/>
          <w:iCs/>
        </w:rPr>
        <w:t>“Development of Effective Ways of Structural Changes under the Conditions of Modernization and Diversification of the Economy Based on Statistical Methods.”</w:t>
      </w:r>
      <w:r w:rsidRPr="004F337C">
        <w:br/>
      </w:r>
    </w:p>
    <w:p w14:paraId="2C72B60D" w14:textId="497ECAA8" w:rsidR="00F33289" w:rsidRPr="004F337C" w:rsidRDefault="00F33289" w:rsidP="004F337C">
      <w:pPr>
        <w:pStyle w:val="af8"/>
        <w:spacing w:before="100" w:beforeAutospacing="1" w:after="100" w:afterAutospacing="1"/>
        <w:ind w:left="1080"/>
        <w:rPr>
          <w:rFonts w:eastAsia="Times New Roman"/>
          <w:lang w:eastAsia="ru-RU"/>
        </w:rPr>
      </w:pPr>
    </w:p>
    <w:sectPr w:rsidR="00F33289" w:rsidRPr="004F337C">
      <w:headerReference w:type="default" r:id="rId15"/>
      <w:footerReference w:type="default" r:id="rId16"/>
      <w:pgSz w:w="11906" w:h="16838"/>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7F03D" w14:textId="77777777" w:rsidR="00CC02EA" w:rsidRDefault="00CC02EA">
      <w:r>
        <w:separator/>
      </w:r>
    </w:p>
  </w:endnote>
  <w:endnote w:type="continuationSeparator" w:id="0">
    <w:p w14:paraId="10C88484" w14:textId="77777777" w:rsidR="00CC02EA" w:rsidRDefault="00CC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537142"/>
      <w:docPartObj>
        <w:docPartGallery w:val="AutoText"/>
      </w:docPartObj>
    </w:sdtPr>
    <w:sdtEndPr/>
    <w:sdtContent>
      <w:p w14:paraId="6EE2365C" w14:textId="09CDF461" w:rsidR="00CC74B8" w:rsidRDefault="00E34179">
        <w:pPr>
          <w:pStyle w:val="af3"/>
          <w:tabs>
            <w:tab w:val="clear" w:pos="4252"/>
            <w:tab w:val="clear" w:pos="8504"/>
          </w:tabs>
          <w:jc w:val="center"/>
        </w:pPr>
        <w:r>
          <w:rPr>
            <w:rFonts w:hint="eastAsia"/>
          </w:rPr>
          <w:t>S3-</w:t>
        </w:r>
        <w:r>
          <w:fldChar w:fldCharType="begin"/>
        </w:r>
        <w:r>
          <w:instrText>PAGE   \* MERGEFORMAT</w:instrText>
        </w:r>
        <w:r>
          <w:fldChar w:fldCharType="separate"/>
        </w:r>
        <w:r w:rsidR="007B2364" w:rsidRPr="007B2364">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D67CC" w14:textId="77777777" w:rsidR="00CC02EA" w:rsidRDefault="00CC02EA">
      <w:r>
        <w:separator/>
      </w:r>
    </w:p>
  </w:footnote>
  <w:footnote w:type="continuationSeparator" w:id="0">
    <w:p w14:paraId="5B041F8C" w14:textId="77777777" w:rsidR="00CC02EA" w:rsidRDefault="00CC02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2365B" w14:textId="77777777" w:rsidR="00CC74B8" w:rsidRDefault="00CC74B8">
    <w:pPr>
      <w:pStyle w:val="ab"/>
      <w:tabs>
        <w:tab w:val="clear" w:pos="4252"/>
        <w:tab w:val="clear" w:pos="8504"/>
      </w:tabs>
      <w:jc w:val="right"/>
      <w:rPr>
        <w:rFonts w:ascii="Old English Text MT" w:eastAsiaTheme="minorEastAsia" w:hAnsi="Old English Text MT"/>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3836"/>
    <w:multiLevelType w:val="hybridMultilevel"/>
    <w:tmpl w:val="4B74130A"/>
    <w:lvl w:ilvl="0" w:tplc="E00828A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EF0029"/>
    <w:multiLevelType w:val="hybridMultilevel"/>
    <w:tmpl w:val="AEB28D50"/>
    <w:lvl w:ilvl="0" w:tplc="E00828A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3B7965"/>
    <w:multiLevelType w:val="hybridMultilevel"/>
    <w:tmpl w:val="C6ECF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D0701"/>
    <w:multiLevelType w:val="hybridMultilevel"/>
    <w:tmpl w:val="1670387E"/>
    <w:lvl w:ilvl="0" w:tplc="E0082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60540DC"/>
    <w:multiLevelType w:val="hybridMultilevel"/>
    <w:tmpl w:val="FB9888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7715BD4"/>
    <w:multiLevelType w:val="hybridMultilevel"/>
    <w:tmpl w:val="E4A8B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5B0E43"/>
    <w:multiLevelType w:val="hybridMultilevel"/>
    <w:tmpl w:val="A6BE4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4941DB"/>
    <w:multiLevelType w:val="hybridMultilevel"/>
    <w:tmpl w:val="E4AEA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942249"/>
    <w:multiLevelType w:val="hybridMultilevel"/>
    <w:tmpl w:val="F3940274"/>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660A81"/>
    <w:multiLevelType w:val="hybridMultilevel"/>
    <w:tmpl w:val="43C651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E9F1587"/>
    <w:multiLevelType w:val="hybridMultilevel"/>
    <w:tmpl w:val="41945C18"/>
    <w:lvl w:ilvl="0" w:tplc="E00828A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57273B"/>
    <w:multiLevelType w:val="hybridMultilevel"/>
    <w:tmpl w:val="CED43394"/>
    <w:lvl w:ilvl="0" w:tplc="AF4683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920FA8"/>
    <w:multiLevelType w:val="hybridMultilevel"/>
    <w:tmpl w:val="68A03DCC"/>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8"/>
  </w:num>
  <w:num w:numId="4">
    <w:abstractNumId w:val="6"/>
  </w:num>
  <w:num w:numId="5">
    <w:abstractNumId w:val="2"/>
  </w:num>
  <w:num w:numId="6">
    <w:abstractNumId w:val="7"/>
  </w:num>
  <w:num w:numId="7">
    <w:abstractNumId w:val="5"/>
  </w:num>
  <w:num w:numId="8">
    <w:abstractNumId w:val="3"/>
  </w:num>
  <w:num w:numId="9">
    <w:abstractNumId w:val="1"/>
  </w:num>
  <w:num w:numId="10">
    <w:abstractNumId w:val="0"/>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defaultTabStop w:val="840"/>
  <w:hyphenationZone w:val="42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D1"/>
    <w:rsid w:val="000211D0"/>
    <w:rsid w:val="00025E81"/>
    <w:rsid w:val="00031206"/>
    <w:rsid w:val="0003200F"/>
    <w:rsid w:val="00035646"/>
    <w:rsid w:val="00040403"/>
    <w:rsid w:val="00041DDB"/>
    <w:rsid w:val="0004249F"/>
    <w:rsid w:val="00045D2D"/>
    <w:rsid w:val="00063F77"/>
    <w:rsid w:val="00085D8C"/>
    <w:rsid w:val="00096E16"/>
    <w:rsid w:val="000B0D9A"/>
    <w:rsid w:val="000B3266"/>
    <w:rsid w:val="000C6212"/>
    <w:rsid w:val="000E02B4"/>
    <w:rsid w:val="000E3DE1"/>
    <w:rsid w:val="000F70EC"/>
    <w:rsid w:val="00102E28"/>
    <w:rsid w:val="00106505"/>
    <w:rsid w:val="0013064A"/>
    <w:rsid w:val="00142491"/>
    <w:rsid w:val="00166138"/>
    <w:rsid w:val="00167728"/>
    <w:rsid w:val="00170C96"/>
    <w:rsid w:val="001847A3"/>
    <w:rsid w:val="0018778F"/>
    <w:rsid w:val="001B262B"/>
    <w:rsid w:val="001E55F3"/>
    <w:rsid w:val="00206E2B"/>
    <w:rsid w:val="00215DB3"/>
    <w:rsid w:val="00222973"/>
    <w:rsid w:val="002418AD"/>
    <w:rsid w:val="0024515E"/>
    <w:rsid w:val="00251CA9"/>
    <w:rsid w:val="002529A7"/>
    <w:rsid w:val="002717CD"/>
    <w:rsid w:val="00287A65"/>
    <w:rsid w:val="002D5994"/>
    <w:rsid w:val="002D6B3D"/>
    <w:rsid w:val="002F04F6"/>
    <w:rsid w:val="003008C2"/>
    <w:rsid w:val="003033DB"/>
    <w:rsid w:val="00303720"/>
    <w:rsid w:val="00303A69"/>
    <w:rsid w:val="003146AF"/>
    <w:rsid w:val="003269E9"/>
    <w:rsid w:val="00327CBB"/>
    <w:rsid w:val="003434E8"/>
    <w:rsid w:val="00347C9C"/>
    <w:rsid w:val="00382DFC"/>
    <w:rsid w:val="00383BE5"/>
    <w:rsid w:val="00390714"/>
    <w:rsid w:val="003A1A08"/>
    <w:rsid w:val="003C1A26"/>
    <w:rsid w:val="003D011E"/>
    <w:rsid w:val="003D582C"/>
    <w:rsid w:val="003F0085"/>
    <w:rsid w:val="004010DE"/>
    <w:rsid w:val="004211E0"/>
    <w:rsid w:val="00427F0A"/>
    <w:rsid w:val="004344B4"/>
    <w:rsid w:val="00450685"/>
    <w:rsid w:val="004529C4"/>
    <w:rsid w:val="00471132"/>
    <w:rsid w:val="00472589"/>
    <w:rsid w:val="00474B9B"/>
    <w:rsid w:val="00484D8C"/>
    <w:rsid w:val="004933C9"/>
    <w:rsid w:val="004B03AA"/>
    <w:rsid w:val="004B6D63"/>
    <w:rsid w:val="004C7214"/>
    <w:rsid w:val="004D440C"/>
    <w:rsid w:val="004D461A"/>
    <w:rsid w:val="004F337C"/>
    <w:rsid w:val="004F7C1A"/>
    <w:rsid w:val="005204B9"/>
    <w:rsid w:val="00523A39"/>
    <w:rsid w:val="00532EA2"/>
    <w:rsid w:val="00543885"/>
    <w:rsid w:val="00563593"/>
    <w:rsid w:val="00564F37"/>
    <w:rsid w:val="00566340"/>
    <w:rsid w:val="0058370F"/>
    <w:rsid w:val="005A117F"/>
    <w:rsid w:val="005A2B48"/>
    <w:rsid w:val="005A6F55"/>
    <w:rsid w:val="005B704C"/>
    <w:rsid w:val="005C5FF8"/>
    <w:rsid w:val="005D1518"/>
    <w:rsid w:val="005D4B5C"/>
    <w:rsid w:val="005D6170"/>
    <w:rsid w:val="005E617D"/>
    <w:rsid w:val="005F31D1"/>
    <w:rsid w:val="005F4C21"/>
    <w:rsid w:val="005F63E6"/>
    <w:rsid w:val="005F6AB0"/>
    <w:rsid w:val="006031C9"/>
    <w:rsid w:val="00610CDF"/>
    <w:rsid w:val="00613A3D"/>
    <w:rsid w:val="00650450"/>
    <w:rsid w:val="00662114"/>
    <w:rsid w:val="00665212"/>
    <w:rsid w:val="00674596"/>
    <w:rsid w:val="00686CC8"/>
    <w:rsid w:val="00694683"/>
    <w:rsid w:val="006A1A7B"/>
    <w:rsid w:val="006A62FA"/>
    <w:rsid w:val="006B3456"/>
    <w:rsid w:val="006F70D6"/>
    <w:rsid w:val="00710D59"/>
    <w:rsid w:val="007119D0"/>
    <w:rsid w:val="007130FF"/>
    <w:rsid w:val="00725758"/>
    <w:rsid w:val="00725773"/>
    <w:rsid w:val="00727CD6"/>
    <w:rsid w:val="00731B57"/>
    <w:rsid w:val="00756F14"/>
    <w:rsid w:val="007919A0"/>
    <w:rsid w:val="007A62E4"/>
    <w:rsid w:val="007B2364"/>
    <w:rsid w:val="007D1448"/>
    <w:rsid w:val="007D4FB5"/>
    <w:rsid w:val="007F7A17"/>
    <w:rsid w:val="008175CE"/>
    <w:rsid w:val="008274B8"/>
    <w:rsid w:val="00830E6B"/>
    <w:rsid w:val="0084491A"/>
    <w:rsid w:val="008449F8"/>
    <w:rsid w:val="008557D1"/>
    <w:rsid w:val="00872684"/>
    <w:rsid w:val="008808A5"/>
    <w:rsid w:val="00885A16"/>
    <w:rsid w:val="008A0DE0"/>
    <w:rsid w:val="008C0CE3"/>
    <w:rsid w:val="008C110A"/>
    <w:rsid w:val="008C6530"/>
    <w:rsid w:val="008C7E92"/>
    <w:rsid w:val="0090040C"/>
    <w:rsid w:val="00920AAB"/>
    <w:rsid w:val="00926C52"/>
    <w:rsid w:val="00935B82"/>
    <w:rsid w:val="00936ECA"/>
    <w:rsid w:val="009603B2"/>
    <w:rsid w:val="00971748"/>
    <w:rsid w:val="009722F2"/>
    <w:rsid w:val="00984C13"/>
    <w:rsid w:val="009A07B2"/>
    <w:rsid w:val="009B0DB1"/>
    <w:rsid w:val="009B57DF"/>
    <w:rsid w:val="009B7698"/>
    <w:rsid w:val="009C2002"/>
    <w:rsid w:val="009C7423"/>
    <w:rsid w:val="009D0F55"/>
    <w:rsid w:val="009D1546"/>
    <w:rsid w:val="009D55E6"/>
    <w:rsid w:val="009E7447"/>
    <w:rsid w:val="00A000CE"/>
    <w:rsid w:val="00A027D7"/>
    <w:rsid w:val="00A05F2B"/>
    <w:rsid w:val="00A069D7"/>
    <w:rsid w:val="00A4424E"/>
    <w:rsid w:val="00A457EF"/>
    <w:rsid w:val="00A5140D"/>
    <w:rsid w:val="00A52A54"/>
    <w:rsid w:val="00A52CA2"/>
    <w:rsid w:val="00A67EC9"/>
    <w:rsid w:val="00A74A4A"/>
    <w:rsid w:val="00A914C0"/>
    <w:rsid w:val="00AA7099"/>
    <w:rsid w:val="00AB5CCB"/>
    <w:rsid w:val="00AE6BE4"/>
    <w:rsid w:val="00AF3681"/>
    <w:rsid w:val="00B0445D"/>
    <w:rsid w:val="00B11835"/>
    <w:rsid w:val="00B11FC7"/>
    <w:rsid w:val="00B15F4D"/>
    <w:rsid w:val="00B211BE"/>
    <w:rsid w:val="00B242CF"/>
    <w:rsid w:val="00B25F2D"/>
    <w:rsid w:val="00B4110A"/>
    <w:rsid w:val="00B43913"/>
    <w:rsid w:val="00B64CD1"/>
    <w:rsid w:val="00B72220"/>
    <w:rsid w:val="00B77E71"/>
    <w:rsid w:val="00BC1A90"/>
    <w:rsid w:val="00BE2FF3"/>
    <w:rsid w:val="00C11894"/>
    <w:rsid w:val="00C16F9F"/>
    <w:rsid w:val="00C205FD"/>
    <w:rsid w:val="00C33780"/>
    <w:rsid w:val="00C417E4"/>
    <w:rsid w:val="00C63343"/>
    <w:rsid w:val="00C637EE"/>
    <w:rsid w:val="00C66D12"/>
    <w:rsid w:val="00C774C6"/>
    <w:rsid w:val="00C77925"/>
    <w:rsid w:val="00C87A04"/>
    <w:rsid w:val="00CA314A"/>
    <w:rsid w:val="00CC02EA"/>
    <w:rsid w:val="00CC056D"/>
    <w:rsid w:val="00CC74B8"/>
    <w:rsid w:val="00CF7C2D"/>
    <w:rsid w:val="00D07C47"/>
    <w:rsid w:val="00D132EE"/>
    <w:rsid w:val="00D14BAF"/>
    <w:rsid w:val="00D24D51"/>
    <w:rsid w:val="00D24F75"/>
    <w:rsid w:val="00D2520B"/>
    <w:rsid w:val="00D26967"/>
    <w:rsid w:val="00D34243"/>
    <w:rsid w:val="00D40643"/>
    <w:rsid w:val="00D408E5"/>
    <w:rsid w:val="00D51148"/>
    <w:rsid w:val="00D62ED7"/>
    <w:rsid w:val="00D74A46"/>
    <w:rsid w:val="00D76D4B"/>
    <w:rsid w:val="00D80CAC"/>
    <w:rsid w:val="00D83551"/>
    <w:rsid w:val="00DA3BD0"/>
    <w:rsid w:val="00DA6EBD"/>
    <w:rsid w:val="00DE0989"/>
    <w:rsid w:val="00DE1E8A"/>
    <w:rsid w:val="00DF1859"/>
    <w:rsid w:val="00E041B3"/>
    <w:rsid w:val="00E077CC"/>
    <w:rsid w:val="00E17321"/>
    <w:rsid w:val="00E34179"/>
    <w:rsid w:val="00E447D7"/>
    <w:rsid w:val="00E660B3"/>
    <w:rsid w:val="00E832D0"/>
    <w:rsid w:val="00E83DC3"/>
    <w:rsid w:val="00EB7BDD"/>
    <w:rsid w:val="00EC19A0"/>
    <w:rsid w:val="00EC2094"/>
    <w:rsid w:val="00EE65D8"/>
    <w:rsid w:val="00EF10A6"/>
    <w:rsid w:val="00F077AE"/>
    <w:rsid w:val="00F14392"/>
    <w:rsid w:val="00F17EDE"/>
    <w:rsid w:val="00F21A16"/>
    <w:rsid w:val="00F26B01"/>
    <w:rsid w:val="00F33289"/>
    <w:rsid w:val="00F3373B"/>
    <w:rsid w:val="00F42218"/>
    <w:rsid w:val="00F54B56"/>
    <w:rsid w:val="00F91DBD"/>
    <w:rsid w:val="00F9560F"/>
    <w:rsid w:val="00F96F01"/>
    <w:rsid w:val="00FA0EE5"/>
    <w:rsid w:val="00FB0001"/>
    <w:rsid w:val="00FC6191"/>
    <w:rsid w:val="00FC7F3A"/>
    <w:rsid w:val="00FF4174"/>
    <w:rsid w:val="268D4E3A"/>
    <w:rsid w:val="76E87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B4A5"/>
  <w15:docId w15:val="{E430AE5D-3E5D-41D7-AC59-864BAA4A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Gothic" w:hAnsi="Arial"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MS PGothic"/>
      <w:kern w:val="2"/>
      <w:sz w:val="21"/>
      <w:szCs w:val="22"/>
      <w:lang w:val="en-US" w:eastAsia="ja-JP"/>
    </w:rPr>
  </w:style>
  <w:style w:type="paragraph" w:styleId="1">
    <w:name w:val="heading 1"/>
    <w:basedOn w:val="a"/>
    <w:next w:val="a"/>
    <w:link w:val="10"/>
    <w:qFormat/>
    <w:pPr>
      <w:keepNext/>
      <w:keepLines/>
      <w:widowControl/>
      <w:spacing w:before="240" w:after="240"/>
      <w:jc w:val="center"/>
      <w:outlineLvl w:val="0"/>
    </w:pPr>
    <w:rPr>
      <w:rFonts w:ascii="Times New Roman Bold" w:eastAsia="MS Mincho" w:hAnsi="Times New Roman Bold"/>
      <w:b/>
      <w:kern w:val="0"/>
      <w:sz w:val="32"/>
      <w:szCs w:val="20"/>
      <w:lang w:eastAsia="en-US"/>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paragraph" w:styleId="6">
    <w:name w:val="heading 6"/>
    <w:basedOn w:val="a"/>
    <w:next w:val="a"/>
    <w:link w:val="60"/>
    <w:uiPriority w:val="9"/>
    <w:semiHidden/>
    <w:unhideWhenUsed/>
    <w:qFormat/>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Pr>
      <w:sz w:val="18"/>
      <w:szCs w:val="18"/>
    </w:r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rPr>
      <w:rFonts w:eastAsia="MS Gothic"/>
      <w:sz w:val="18"/>
      <w:szCs w:val="18"/>
    </w:rPr>
  </w:style>
  <w:style w:type="paragraph" w:styleId="a7">
    <w:name w:val="annotation text"/>
    <w:basedOn w:val="a"/>
    <w:link w:val="a8"/>
    <w:uiPriority w:val="99"/>
    <w:semiHidden/>
    <w:unhideWhenUsed/>
    <w:pPr>
      <w:jc w:val="left"/>
    </w:pPr>
  </w:style>
  <w:style w:type="paragraph" w:styleId="a9">
    <w:name w:val="annotation subject"/>
    <w:basedOn w:val="a7"/>
    <w:next w:val="a7"/>
    <w:link w:val="aa"/>
    <w:uiPriority w:val="99"/>
    <w:semiHidden/>
    <w:unhideWhenUsed/>
    <w:rPr>
      <w:b/>
      <w:bCs/>
    </w:rPr>
  </w:style>
  <w:style w:type="paragraph" w:styleId="ab">
    <w:name w:val="header"/>
    <w:basedOn w:val="a"/>
    <w:link w:val="ac"/>
    <w:uiPriority w:val="99"/>
    <w:unhideWhenUsed/>
    <w:pPr>
      <w:tabs>
        <w:tab w:val="center" w:pos="4252"/>
        <w:tab w:val="right" w:pos="8504"/>
      </w:tabs>
      <w:snapToGrid w:val="0"/>
    </w:pPr>
  </w:style>
  <w:style w:type="paragraph" w:styleId="ad">
    <w:name w:val="Body Text"/>
    <w:basedOn w:val="a"/>
    <w:link w:val="ae"/>
    <w:pPr>
      <w:widowControl/>
      <w:suppressAutoHyphens/>
      <w:spacing w:after="120"/>
    </w:pPr>
    <w:rPr>
      <w:rFonts w:ascii="Times New Roman" w:eastAsiaTheme="minorEastAsia" w:hAnsi="Times New Roman"/>
      <w:kern w:val="0"/>
      <w:sz w:val="24"/>
      <w:szCs w:val="20"/>
      <w:lang w:eastAsia="en-US"/>
    </w:rPr>
  </w:style>
  <w:style w:type="paragraph" w:styleId="af">
    <w:name w:val="Date"/>
    <w:basedOn w:val="a"/>
    <w:next w:val="a"/>
    <w:link w:val="af0"/>
    <w:uiPriority w:val="99"/>
    <w:semiHidden/>
    <w:unhideWhenUsed/>
  </w:style>
  <w:style w:type="paragraph" w:styleId="af1">
    <w:name w:val="Body Text Indent"/>
    <w:basedOn w:val="a"/>
    <w:link w:val="af2"/>
    <w:uiPriority w:val="99"/>
    <w:semiHidden/>
    <w:unhideWhenUsed/>
    <w:pPr>
      <w:ind w:leftChars="400" w:left="851"/>
    </w:pPr>
  </w:style>
  <w:style w:type="paragraph" w:styleId="af3">
    <w:name w:val="footer"/>
    <w:basedOn w:val="a"/>
    <w:link w:val="af4"/>
    <w:uiPriority w:val="99"/>
    <w:unhideWhenUsed/>
    <w:pPr>
      <w:tabs>
        <w:tab w:val="center" w:pos="4252"/>
        <w:tab w:val="right" w:pos="8504"/>
      </w:tabs>
      <w:snapToGrid w:val="0"/>
    </w:pPr>
  </w:style>
  <w:style w:type="paragraph" w:styleId="af5">
    <w:name w:val="Normal (Web)"/>
    <w:basedOn w:val="Default"/>
    <w:next w:val="Default"/>
    <w:uiPriority w:val="99"/>
    <w:rPr>
      <w:color w:val="auto"/>
    </w:rPr>
  </w:style>
  <w:style w:type="paragraph" w:customStyle="1" w:styleId="Default">
    <w:name w:val="Default"/>
    <w:pPr>
      <w:widowControl w:val="0"/>
      <w:autoSpaceDE w:val="0"/>
      <w:autoSpaceDN w:val="0"/>
      <w:adjustRightInd w:val="0"/>
    </w:pPr>
    <w:rPr>
      <w:rFonts w:ascii="Times New Roman" w:hAnsi="Times New Roman"/>
      <w:color w:val="000000"/>
      <w:sz w:val="24"/>
      <w:szCs w:val="24"/>
      <w:lang w:val="en-US" w:eastAsia="ja-JP"/>
    </w:rPr>
  </w:style>
  <w:style w:type="paragraph" w:styleId="2">
    <w:name w:val="Body Text Indent 2"/>
    <w:basedOn w:val="a"/>
    <w:link w:val="20"/>
    <w:pPr>
      <w:widowControl/>
      <w:ind w:left="720" w:hanging="720"/>
    </w:pPr>
    <w:rPr>
      <w:rFonts w:ascii="Times New Roman" w:eastAsiaTheme="minorEastAsia" w:hAnsi="Times New Roman"/>
      <w:kern w:val="0"/>
      <w:sz w:val="24"/>
      <w:szCs w:val="24"/>
      <w:lang w:eastAsia="en-US"/>
    </w:rPr>
  </w:style>
  <w:style w:type="table" w:styleId="af6">
    <w:name w:val="Table Grid"/>
    <w:basedOn w:val="a1"/>
    <w:uiPriority w:val="59"/>
    <w:rPr>
      <w:rFonts w:ascii="Calibri" w:eastAsiaTheme="minorEastAsia"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 Spacing"/>
    <w:uiPriority w:val="1"/>
    <w:qFormat/>
    <w:pPr>
      <w:widowControl w:val="0"/>
      <w:jc w:val="both"/>
    </w:pPr>
    <w:rPr>
      <w:rFonts w:eastAsia="MS PGothic"/>
      <w:kern w:val="2"/>
      <w:sz w:val="21"/>
      <w:szCs w:val="22"/>
      <w:lang w:val="en-US" w:eastAsia="ja-JP"/>
    </w:rPr>
  </w:style>
  <w:style w:type="character" w:customStyle="1" w:styleId="a8">
    <w:name w:val="Текст примечания Знак"/>
    <w:link w:val="a7"/>
    <w:uiPriority w:val="99"/>
    <w:semiHidden/>
    <w:rPr>
      <w:rFonts w:eastAsia="MS PGothic"/>
      <w:kern w:val="2"/>
      <w:sz w:val="21"/>
      <w:szCs w:val="22"/>
    </w:rPr>
  </w:style>
  <w:style w:type="character" w:customStyle="1" w:styleId="aa">
    <w:name w:val="Тема примечания Знак"/>
    <w:link w:val="a9"/>
    <w:uiPriority w:val="99"/>
    <w:semiHidden/>
    <w:rPr>
      <w:rFonts w:eastAsia="MS PGothic"/>
      <w:b/>
      <w:bCs/>
      <w:kern w:val="2"/>
      <w:sz w:val="21"/>
      <w:szCs w:val="22"/>
    </w:rPr>
  </w:style>
  <w:style w:type="character" w:customStyle="1" w:styleId="a6">
    <w:name w:val="Текст выноски Знак"/>
    <w:link w:val="a5"/>
    <w:uiPriority w:val="99"/>
    <w:semiHidden/>
    <w:rPr>
      <w:rFonts w:ascii="Arial" w:eastAsia="MS Gothic" w:hAnsi="Arial" w:cs="Times New Roman"/>
      <w:kern w:val="2"/>
      <w:sz w:val="18"/>
      <w:szCs w:val="18"/>
    </w:rPr>
  </w:style>
  <w:style w:type="character" w:customStyle="1" w:styleId="af0">
    <w:name w:val="Дата Знак"/>
    <w:link w:val="af"/>
    <w:uiPriority w:val="99"/>
    <w:semiHidden/>
    <w:rPr>
      <w:rFonts w:eastAsia="MS PGothic"/>
      <w:kern w:val="2"/>
      <w:sz w:val="21"/>
      <w:szCs w:val="22"/>
    </w:rPr>
  </w:style>
  <w:style w:type="character" w:customStyle="1" w:styleId="ac">
    <w:name w:val="Верхний колонтитул Знак"/>
    <w:link w:val="ab"/>
    <w:uiPriority w:val="99"/>
    <w:rPr>
      <w:rFonts w:eastAsia="MS PGothic"/>
      <w:kern w:val="2"/>
      <w:sz w:val="21"/>
      <w:szCs w:val="22"/>
    </w:rPr>
  </w:style>
  <w:style w:type="character" w:customStyle="1" w:styleId="af4">
    <w:name w:val="Нижний колонтитул Знак"/>
    <w:link w:val="af3"/>
    <w:uiPriority w:val="99"/>
    <w:rPr>
      <w:rFonts w:eastAsia="MS PGothic"/>
      <w:kern w:val="2"/>
      <w:sz w:val="21"/>
      <w:szCs w:val="22"/>
    </w:rPr>
  </w:style>
  <w:style w:type="character" w:customStyle="1" w:styleId="10">
    <w:name w:val="Заголовок 1 Знак"/>
    <w:link w:val="1"/>
    <w:rPr>
      <w:rFonts w:ascii="Times New Roman Bold" w:eastAsia="MS Mincho" w:hAnsi="Times New Roman Bold"/>
      <w:b/>
      <w:sz w:val="32"/>
      <w:lang w:eastAsia="en-US"/>
    </w:rPr>
  </w:style>
  <w:style w:type="paragraph" w:customStyle="1" w:styleId="BankNormal">
    <w:name w:val="BankNormal"/>
    <w:basedOn w:val="a"/>
    <w:pPr>
      <w:widowControl/>
      <w:spacing w:after="240"/>
      <w:jc w:val="left"/>
    </w:pPr>
    <w:rPr>
      <w:rFonts w:ascii="Times New Roman" w:eastAsiaTheme="minorEastAsia" w:hAnsi="Times New Roman"/>
      <w:kern w:val="0"/>
      <w:sz w:val="24"/>
      <w:szCs w:val="20"/>
      <w:lang w:eastAsia="en-US"/>
    </w:rPr>
  </w:style>
  <w:style w:type="character" w:customStyle="1" w:styleId="ae">
    <w:name w:val="Основной текст Знак"/>
    <w:basedOn w:val="a0"/>
    <w:link w:val="ad"/>
    <w:rPr>
      <w:rFonts w:ascii="Times New Roman" w:eastAsiaTheme="minorEastAsia" w:hAnsi="Times New Roman"/>
      <w:sz w:val="24"/>
      <w:lang w:eastAsia="en-US"/>
    </w:rPr>
  </w:style>
  <w:style w:type="character" w:customStyle="1" w:styleId="20">
    <w:name w:val="Основной текст с отступом 2 Знак"/>
    <w:basedOn w:val="a0"/>
    <w:link w:val="2"/>
    <w:rPr>
      <w:rFonts w:ascii="Times New Roman" w:eastAsiaTheme="minorEastAsia" w:hAnsi="Times New Roman"/>
      <w:sz w:val="24"/>
      <w:szCs w:val="24"/>
      <w:lang w:eastAsia="en-US"/>
    </w:rPr>
  </w:style>
  <w:style w:type="paragraph" w:styleId="af8">
    <w:name w:val="List Paragraph"/>
    <w:basedOn w:val="a"/>
    <w:link w:val="af9"/>
    <w:uiPriority w:val="34"/>
    <w:qFormat/>
    <w:pPr>
      <w:widowControl/>
      <w:ind w:left="720"/>
      <w:contextualSpacing/>
      <w:jc w:val="left"/>
    </w:pPr>
    <w:rPr>
      <w:rFonts w:ascii="Times New Roman" w:eastAsiaTheme="minorEastAsia" w:hAnsi="Times New Roman"/>
      <w:kern w:val="0"/>
      <w:sz w:val="24"/>
      <w:szCs w:val="24"/>
      <w:lang w:eastAsia="en-US"/>
    </w:rPr>
  </w:style>
  <w:style w:type="character" w:customStyle="1" w:styleId="30">
    <w:name w:val="Заголовок 3 Знак"/>
    <w:basedOn w:val="a0"/>
    <w:link w:val="3"/>
    <w:uiPriority w:val="9"/>
    <w:semiHidden/>
    <w:rPr>
      <w:rFonts w:asciiTheme="majorHAnsi" w:eastAsiaTheme="majorEastAsia" w:hAnsiTheme="majorHAnsi" w:cstheme="majorBidi"/>
      <w:kern w:val="2"/>
      <w:sz w:val="21"/>
      <w:szCs w:val="22"/>
    </w:rPr>
  </w:style>
  <w:style w:type="character" w:customStyle="1" w:styleId="60">
    <w:name w:val="Заголовок 6 Знак"/>
    <w:basedOn w:val="a0"/>
    <w:link w:val="6"/>
    <w:rPr>
      <w:rFonts w:eastAsia="MS PGothic"/>
      <w:b/>
      <w:bCs/>
      <w:kern w:val="2"/>
      <w:sz w:val="21"/>
      <w:szCs w:val="22"/>
    </w:rPr>
  </w:style>
  <w:style w:type="character" w:customStyle="1" w:styleId="af2">
    <w:name w:val="Основной текст с отступом Знак"/>
    <w:basedOn w:val="a0"/>
    <w:link w:val="af1"/>
    <w:uiPriority w:val="99"/>
    <w:semiHidden/>
    <w:rPr>
      <w:rFonts w:eastAsia="MS PGothic"/>
      <w:kern w:val="2"/>
      <w:sz w:val="21"/>
      <w:szCs w:val="22"/>
    </w:rPr>
  </w:style>
  <w:style w:type="paragraph" w:customStyle="1" w:styleId="11">
    <w:name w:val="Рецензия1"/>
    <w:hidden/>
    <w:uiPriority w:val="99"/>
    <w:semiHidden/>
    <w:qFormat/>
    <w:rPr>
      <w:rFonts w:eastAsia="MS PGothic"/>
      <w:kern w:val="2"/>
      <w:sz w:val="21"/>
      <w:szCs w:val="22"/>
      <w:lang w:val="en-US" w:eastAsia="ja-JP"/>
    </w:rPr>
  </w:style>
  <w:style w:type="character" w:customStyle="1" w:styleId="12">
    <w:name w:val="未解決のメンション1"/>
    <w:basedOn w:val="a0"/>
    <w:uiPriority w:val="99"/>
    <w:semiHidden/>
    <w:unhideWhenUsed/>
    <w:rPr>
      <w:color w:val="605E5C"/>
      <w:shd w:val="clear" w:color="auto" w:fill="E1DFDD"/>
    </w:rPr>
  </w:style>
  <w:style w:type="character" w:customStyle="1" w:styleId="21">
    <w:name w:val="未解決のメンション2"/>
    <w:basedOn w:val="a0"/>
    <w:uiPriority w:val="99"/>
    <w:semiHidden/>
    <w:unhideWhenUsed/>
    <w:rPr>
      <w:color w:val="605E5C"/>
      <w:shd w:val="clear" w:color="auto" w:fill="E1DFDD"/>
    </w:rPr>
  </w:style>
  <w:style w:type="character" w:customStyle="1" w:styleId="af9">
    <w:name w:val="Абзац списка Знак"/>
    <w:link w:val="af8"/>
    <w:uiPriority w:val="34"/>
    <w:rPr>
      <w:rFonts w:ascii="Times New Roman" w:eastAsiaTheme="minorEastAsia" w:hAnsi="Times New Roman"/>
      <w:sz w:val="24"/>
      <w:szCs w:val="24"/>
      <w:lang w:eastAsia="en-US"/>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UnresolvedMention1">
    <w:name w:val="Unresolved Mention1"/>
    <w:basedOn w:val="a0"/>
    <w:uiPriority w:val="99"/>
    <w:semiHidden/>
    <w:unhideWhenUsed/>
    <w:rsid w:val="00A457EF"/>
    <w:rPr>
      <w:color w:val="605E5C"/>
      <w:shd w:val="clear" w:color="auto" w:fill="E1DFDD"/>
    </w:rPr>
  </w:style>
  <w:style w:type="character" w:styleId="afa">
    <w:name w:val="Strong"/>
    <w:basedOn w:val="a0"/>
    <w:uiPriority w:val="22"/>
    <w:qFormat/>
    <w:rsid w:val="00F33289"/>
    <w:rPr>
      <w:b/>
      <w:bCs/>
    </w:rPr>
  </w:style>
  <w:style w:type="character" w:styleId="afb">
    <w:name w:val="Emphasis"/>
    <w:basedOn w:val="a0"/>
    <w:uiPriority w:val="20"/>
    <w:qFormat/>
    <w:rsid w:val="00F332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396">
      <w:bodyDiv w:val="1"/>
      <w:marLeft w:val="0"/>
      <w:marRight w:val="0"/>
      <w:marTop w:val="0"/>
      <w:marBottom w:val="0"/>
      <w:divBdr>
        <w:top w:val="none" w:sz="0" w:space="0" w:color="auto"/>
        <w:left w:val="none" w:sz="0" w:space="0" w:color="auto"/>
        <w:bottom w:val="none" w:sz="0" w:space="0" w:color="auto"/>
        <w:right w:val="none" w:sz="0" w:space="0" w:color="auto"/>
      </w:divBdr>
    </w:div>
    <w:div w:id="17857675">
      <w:bodyDiv w:val="1"/>
      <w:marLeft w:val="0"/>
      <w:marRight w:val="0"/>
      <w:marTop w:val="0"/>
      <w:marBottom w:val="0"/>
      <w:divBdr>
        <w:top w:val="none" w:sz="0" w:space="0" w:color="auto"/>
        <w:left w:val="none" w:sz="0" w:space="0" w:color="auto"/>
        <w:bottom w:val="none" w:sz="0" w:space="0" w:color="auto"/>
        <w:right w:val="none" w:sz="0" w:space="0" w:color="auto"/>
      </w:divBdr>
    </w:div>
    <w:div w:id="75179213">
      <w:bodyDiv w:val="1"/>
      <w:marLeft w:val="0"/>
      <w:marRight w:val="0"/>
      <w:marTop w:val="0"/>
      <w:marBottom w:val="0"/>
      <w:divBdr>
        <w:top w:val="none" w:sz="0" w:space="0" w:color="auto"/>
        <w:left w:val="none" w:sz="0" w:space="0" w:color="auto"/>
        <w:bottom w:val="none" w:sz="0" w:space="0" w:color="auto"/>
        <w:right w:val="none" w:sz="0" w:space="0" w:color="auto"/>
      </w:divBdr>
    </w:div>
    <w:div w:id="103161744">
      <w:bodyDiv w:val="1"/>
      <w:marLeft w:val="0"/>
      <w:marRight w:val="0"/>
      <w:marTop w:val="0"/>
      <w:marBottom w:val="0"/>
      <w:divBdr>
        <w:top w:val="none" w:sz="0" w:space="0" w:color="auto"/>
        <w:left w:val="none" w:sz="0" w:space="0" w:color="auto"/>
        <w:bottom w:val="none" w:sz="0" w:space="0" w:color="auto"/>
        <w:right w:val="none" w:sz="0" w:space="0" w:color="auto"/>
      </w:divBdr>
    </w:div>
    <w:div w:id="139537692">
      <w:bodyDiv w:val="1"/>
      <w:marLeft w:val="0"/>
      <w:marRight w:val="0"/>
      <w:marTop w:val="0"/>
      <w:marBottom w:val="0"/>
      <w:divBdr>
        <w:top w:val="none" w:sz="0" w:space="0" w:color="auto"/>
        <w:left w:val="none" w:sz="0" w:space="0" w:color="auto"/>
        <w:bottom w:val="none" w:sz="0" w:space="0" w:color="auto"/>
        <w:right w:val="none" w:sz="0" w:space="0" w:color="auto"/>
      </w:divBdr>
    </w:div>
    <w:div w:id="188154195">
      <w:bodyDiv w:val="1"/>
      <w:marLeft w:val="0"/>
      <w:marRight w:val="0"/>
      <w:marTop w:val="0"/>
      <w:marBottom w:val="0"/>
      <w:divBdr>
        <w:top w:val="none" w:sz="0" w:space="0" w:color="auto"/>
        <w:left w:val="none" w:sz="0" w:space="0" w:color="auto"/>
        <w:bottom w:val="none" w:sz="0" w:space="0" w:color="auto"/>
        <w:right w:val="none" w:sz="0" w:space="0" w:color="auto"/>
      </w:divBdr>
    </w:div>
    <w:div w:id="191192185">
      <w:bodyDiv w:val="1"/>
      <w:marLeft w:val="0"/>
      <w:marRight w:val="0"/>
      <w:marTop w:val="0"/>
      <w:marBottom w:val="0"/>
      <w:divBdr>
        <w:top w:val="none" w:sz="0" w:space="0" w:color="auto"/>
        <w:left w:val="none" w:sz="0" w:space="0" w:color="auto"/>
        <w:bottom w:val="none" w:sz="0" w:space="0" w:color="auto"/>
        <w:right w:val="none" w:sz="0" w:space="0" w:color="auto"/>
      </w:divBdr>
    </w:div>
    <w:div w:id="196821970">
      <w:bodyDiv w:val="1"/>
      <w:marLeft w:val="0"/>
      <w:marRight w:val="0"/>
      <w:marTop w:val="0"/>
      <w:marBottom w:val="0"/>
      <w:divBdr>
        <w:top w:val="none" w:sz="0" w:space="0" w:color="auto"/>
        <w:left w:val="none" w:sz="0" w:space="0" w:color="auto"/>
        <w:bottom w:val="none" w:sz="0" w:space="0" w:color="auto"/>
        <w:right w:val="none" w:sz="0" w:space="0" w:color="auto"/>
      </w:divBdr>
      <w:divsChild>
        <w:div w:id="592977225">
          <w:marLeft w:val="0"/>
          <w:marRight w:val="0"/>
          <w:marTop w:val="0"/>
          <w:marBottom w:val="0"/>
          <w:divBdr>
            <w:top w:val="none" w:sz="0" w:space="0" w:color="auto"/>
            <w:left w:val="none" w:sz="0" w:space="0" w:color="auto"/>
            <w:bottom w:val="none" w:sz="0" w:space="0" w:color="auto"/>
            <w:right w:val="none" w:sz="0" w:space="0" w:color="auto"/>
          </w:divBdr>
        </w:div>
      </w:divsChild>
    </w:div>
    <w:div w:id="255752834">
      <w:bodyDiv w:val="1"/>
      <w:marLeft w:val="0"/>
      <w:marRight w:val="0"/>
      <w:marTop w:val="0"/>
      <w:marBottom w:val="0"/>
      <w:divBdr>
        <w:top w:val="none" w:sz="0" w:space="0" w:color="auto"/>
        <w:left w:val="none" w:sz="0" w:space="0" w:color="auto"/>
        <w:bottom w:val="none" w:sz="0" w:space="0" w:color="auto"/>
        <w:right w:val="none" w:sz="0" w:space="0" w:color="auto"/>
      </w:divBdr>
    </w:div>
    <w:div w:id="265237739">
      <w:bodyDiv w:val="1"/>
      <w:marLeft w:val="0"/>
      <w:marRight w:val="0"/>
      <w:marTop w:val="0"/>
      <w:marBottom w:val="0"/>
      <w:divBdr>
        <w:top w:val="none" w:sz="0" w:space="0" w:color="auto"/>
        <w:left w:val="none" w:sz="0" w:space="0" w:color="auto"/>
        <w:bottom w:val="none" w:sz="0" w:space="0" w:color="auto"/>
        <w:right w:val="none" w:sz="0" w:space="0" w:color="auto"/>
      </w:divBdr>
    </w:div>
    <w:div w:id="293145538">
      <w:bodyDiv w:val="1"/>
      <w:marLeft w:val="0"/>
      <w:marRight w:val="0"/>
      <w:marTop w:val="0"/>
      <w:marBottom w:val="0"/>
      <w:divBdr>
        <w:top w:val="none" w:sz="0" w:space="0" w:color="auto"/>
        <w:left w:val="none" w:sz="0" w:space="0" w:color="auto"/>
        <w:bottom w:val="none" w:sz="0" w:space="0" w:color="auto"/>
        <w:right w:val="none" w:sz="0" w:space="0" w:color="auto"/>
      </w:divBdr>
    </w:div>
    <w:div w:id="298850936">
      <w:bodyDiv w:val="1"/>
      <w:marLeft w:val="0"/>
      <w:marRight w:val="0"/>
      <w:marTop w:val="0"/>
      <w:marBottom w:val="0"/>
      <w:divBdr>
        <w:top w:val="none" w:sz="0" w:space="0" w:color="auto"/>
        <w:left w:val="none" w:sz="0" w:space="0" w:color="auto"/>
        <w:bottom w:val="none" w:sz="0" w:space="0" w:color="auto"/>
        <w:right w:val="none" w:sz="0" w:space="0" w:color="auto"/>
      </w:divBdr>
    </w:div>
    <w:div w:id="364864591">
      <w:bodyDiv w:val="1"/>
      <w:marLeft w:val="0"/>
      <w:marRight w:val="0"/>
      <w:marTop w:val="0"/>
      <w:marBottom w:val="0"/>
      <w:divBdr>
        <w:top w:val="none" w:sz="0" w:space="0" w:color="auto"/>
        <w:left w:val="none" w:sz="0" w:space="0" w:color="auto"/>
        <w:bottom w:val="none" w:sz="0" w:space="0" w:color="auto"/>
        <w:right w:val="none" w:sz="0" w:space="0" w:color="auto"/>
      </w:divBdr>
    </w:div>
    <w:div w:id="378016285">
      <w:bodyDiv w:val="1"/>
      <w:marLeft w:val="0"/>
      <w:marRight w:val="0"/>
      <w:marTop w:val="0"/>
      <w:marBottom w:val="0"/>
      <w:divBdr>
        <w:top w:val="none" w:sz="0" w:space="0" w:color="auto"/>
        <w:left w:val="none" w:sz="0" w:space="0" w:color="auto"/>
        <w:bottom w:val="none" w:sz="0" w:space="0" w:color="auto"/>
        <w:right w:val="none" w:sz="0" w:space="0" w:color="auto"/>
      </w:divBdr>
    </w:div>
    <w:div w:id="436409005">
      <w:bodyDiv w:val="1"/>
      <w:marLeft w:val="0"/>
      <w:marRight w:val="0"/>
      <w:marTop w:val="0"/>
      <w:marBottom w:val="0"/>
      <w:divBdr>
        <w:top w:val="none" w:sz="0" w:space="0" w:color="auto"/>
        <w:left w:val="none" w:sz="0" w:space="0" w:color="auto"/>
        <w:bottom w:val="none" w:sz="0" w:space="0" w:color="auto"/>
        <w:right w:val="none" w:sz="0" w:space="0" w:color="auto"/>
      </w:divBdr>
    </w:div>
    <w:div w:id="442119335">
      <w:bodyDiv w:val="1"/>
      <w:marLeft w:val="0"/>
      <w:marRight w:val="0"/>
      <w:marTop w:val="0"/>
      <w:marBottom w:val="0"/>
      <w:divBdr>
        <w:top w:val="none" w:sz="0" w:space="0" w:color="auto"/>
        <w:left w:val="none" w:sz="0" w:space="0" w:color="auto"/>
        <w:bottom w:val="none" w:sz="0" w:space="0" w:color="auto"/>
        <w:right w:val="none" w:sz="0" w:space="0" w:color="auto"/>
      </w:divBdr>
    </w:div>
    <w:div w:id="451092663">
      <w:bodyDiv w:val="1"/>
      <w:marLeft w:val="0"/>
      <w:marRight w:val="0"/>
      <w:marTop w:val="0"/>
      <w:marBottom w:val="0"/>
      <w:divBdr>
        <w:top w:val="none" w:sz="0" w:space="0" w:color="auto"/>
        <w:left w:val="none" w:sz="0" w:space="0" w:color="auto"/>
        <w:bottom w:val="none" w:sz="0" w:space="0" w:color="auto"/>
        <w:right w:val="none" w:sz="0" w:space="0" w:color="auto"/>
      </w:divBdr>
    </w:div>
    <w:div w:id="537356732">
      <w:bodyDiv w:val="1"/>
      <w:marLeft w:val="0"/>
      <w:marRight w:val="0"/>
      <w:marTop w:val="0"/>
      <w:marBottom w:val="0"/>
      <w:divBdr>
        <w:top w:val="none" w:sz="0" w:space="0" w:color="auto"/>
        <w:left w:val="none" w:sz="0" w:space="0" w:color="auto"/>
        <w:bottom w:val="none" w:sz="0" w:space="0" w:color="auto"/>
        <w:right w:val="none" w:sz="0" w:space="0" w:color="auto"/>
      </w:divBdr>
    </w:div>
    <w:div w:id="542986461">
      <w:bodyDiv w:val="1"/>
      <w:marLeft w:val="0"/>
      <w:marRight w:val="0"/>
      <w:marTop w:val="0"/>
      <w:marBottom w:val="0"/>
      <w:divBdr>
        <w:top w:val="none" w:sz="0" w:space="0" w:color="auto"/>
        <w:left w:val="none" w:sz="0" w:space="0" w:color="auto"/>
        <w:bottom w:val="none" w:sz="0" w:space="0" w:color="auto"/>
        <w:right w:val="none" w:sz="0" w:space="0" w:color="auto"/>
      </w:divBdr>
    </w:div>
    <w:div w:id="555705502">
      <w:bodyDiv w:val="1"/>
      <w:marLeft w:val="0"/>
      <w:marRight w:val="0"/>
      <w:marTop w:val="0"/>
      <w:marBottom w:val="0"/>
      <w:divBdr>
        <w:top w:val="none" w:sz="0" w:space="0" w:color="auto"/>
        <w:left w:val="none" w:sz="0" w:space="0" w:color="auto"/>
        <w:bottom w:val="none" w:sz="0" w:space="0" w:color="auto"/>
        <w:right w:val="none" w:sz="0" w:space="0" w:color="auto"/>
      </w:divBdr>
    </w:div>
    <w:div w:id="558176404">
      <w:bodyDiv w:val="1"/>
      <w:marLeft w:val="0"/>
      <w:marRight w:val="0"/>
      <w:marTop w:val="0"/>
      <w:marBottom w:val="0"/>
      <w:divBdr>
        <w:top w:val="none" w:sz="0" w:space="0" w:color="auto"/>
        <w:left w:val="none" w:sz="0" w:space="0" w:color="auto"/>
        <w:bottom w:val="none" w:sz="0" w:space="0" w:color="auto"/>
        <w:right w:val="none" w:sz="0" w:space="0" w:color="auto"/>
      </w:divBdr>
    </w:div>
    <w:div w:id="608004153">
      <w:bodyDiv w:val="1"/>
      <w:marLeft w:val="0"/>
      <w:marRight w:val="0"/>
      <w:marTop w:val="0"/>
      <w:marBottom w:val="0"/>
      <w:divBdr>
        <w:top w:val="none" w:sz="0" w:space="0" w:color="auto"/>
        <w:left w:val="none" w:sz="0" w:space="0" w:color="auto"/>
        <w:bottom w:val="none" w:sz="0" w:space="0" w:color="auto"/>
        <w:right w:val="none" w:sz="0" w:space="0" w:color="auto"/>
      </w:divBdr>
    </w:div>
    <w:div w:id="618726185">
      <w:bodyDiv w:val="1"/>
      <w:marLeft w:val="0"/>
      <w:marRight w:val="0"/>
      <w:marTop w:val="0"/>
      <w:marBottom w:val="0"/>
      <w:divBdr>
        <w:top w:val="none" w:sz="0" w:space="0" w:color="auto"/>
        <w:left w:val="none" w:sz="0" w:space="0" w:color="auto"/>
        <w:bottom w:val="none" w:sz="0" w:space="0" w:color="auto"/>
        <w:right w:val="none" w:sz="0" w:space="0" w:color="auto"/>
      </w:divBdr>
      <w:divsChild>
        <w:div w:id="995886683">
          <w:marLeft w:val="0"/>
          <w:marRight w:val="0"/>
          <w:marTop w:val="0"/>
          <w:marBottom w:val="0"/>
          <w:divBdr>
            <w:top w:val="none" w:sz="0" w:space="0" w:color="auto"/>
            <w:left w:val="none" w:sz="0" w:space="0" w:color="auto"/>
            <w:bottom w:val="none" w:sz="0" w:space="0" w:color="auto"/>
            <w:right w:val="none" w:sz="0" w:space="0" w:color="auto"/>
          </w:divBdr>
        </w:div>
        <w:div w:id="1608849751">
          <w:marLeft w:val="0"/>
          <w:marRight w:val="0"/>
          <w:marTop w:val="0"/>
          <w:marBottom w:val="0"/>
          <w:divBdr>
            <w:top w:val="none" w:sz="0" w:space="0" w:color="auto"/>
            <w:left w:val="none" w:sz="0" w:space="0" w:color="auto"/>
            <w:bottom w:val="none" w:sz="0" w:space="0" w:color="auto"/>
            <w:right w:val="none" w:sz="0" w:space="0" w:color="auto"/>
          </w:divBdr>
        </w:div>
        <w:div w:id="504780958">
          <w:marLeft w:val="0"/>
          <w:marRight w:val="0"/>
          <w:marTop w:val="0"/>
          <w:marBottom w:val="0"/>
          <w:divBdr>
            <w:top w:val="none" w:sz="0" w:space="0" w:color="auto"/>
            <w:left w:val="none" w:sz="0" w:space="0" w:color="auto"/>
            <w:bottom w:val="none" w:sz="0" w:space="0" w:color="auto"/>
            <w:right w:val="none" w:sz="0" w:space="0" w:color="auto"/>
          </w:divBdr>
        </w:div>
        <w:div w:id="1269197241">
          <w:marLeft w:val="0"/>
          <w:marRight w:val="0"/>
          <w:marTop w:val="0"/>
          <w:marBottom w:val="0"/>
          <w:divBdr>
            <w:top w:val="none" w:sz="0" w:space="0" w:color="auto"/>
            <w:left w:val="none" w:sz="0" w:space="0" w:color="auto"/>
            <w:bottom w:val="none" w:sz="0" w:space="0" w:color="auto"/>
            <w:right w:val="none" w:sz="0" w:space="0" w:color="auto"/>
          </w:divBdr>
        </w:div>
        <w:div w:id="1988123160">
          <w:marLeft w:val="0"/>
          <w:marRight w:val="0"/>
          <w:marTop w:val="0"/>
          <w:marBottom w:val="0"/>
          <w:divBdr>
            <w:top w:val="none" w:sz="0" w:space="0" w:color="auto"/>
            <w:left w:val="none" w:sz="0" w:space="0" w:color="auto"/>
            <w:bottom w:val="none" w:sz="0" w:space="0" w:color="auto"/>
            <w:right w:val="none" w:sz="0" w:space="0" w:color="auto"/>
          </w:divBdr>
        </w:div>
        <w:div w:id="2039743379">
          <w:marLeft w:val="0"/>
          <w:marRight w:val="0"/>
          <w:marTop w:val="0"/>
          <w:marBottom w:val="0"/>
          <w:divBdr>
            <w:top w:val="none" w:sz="0" w:space="0" w:color="auto"/>
            <w:left w:val="none" w:sz="0" w:space="0" w:color="auto"/>
            <w:bottom w:val="none" w:sz="0" w:space="0" w:color="auto"/>
            <w:right w:val="none" w:sz="0" w:space="0" w:color="auto"/>
          </w:divBdr>
        </w:div>
        <w:div w:id="450443723">
          <w:marLeft w:val="0"/>
          <w:marRight w:val="0"/>
          <w:marTop w:val="0"/>
          <w:marBottom w:val="0"/>
          <w:divBdr>
            <w:top w:val="none" w:sz="0" w:space="0" w:color="auto"/>
            <w:left w:val="none" w:sz="0" w:space="0" w:color="auto"/>
            <w:bottom w:val="none" w:sz="0" w:space="0" w:color="auto"/>
            <w:right w:val="none" w:sz="0" w:space="0" w:color="auto"/>
          </w:divBdr>
        </w:div>
        <w:div w:id="997149063">
          <w:marLeft w:val="0"/>
          <w:marRight w:val="0"/>
          <w:marTop w:val="0"/>
          <w:marBottom w:val="0"/>
          <w:divBdr>
            <w:top w:val="none" w:sz="0" w:space="0" w:color="auto"/>
            <w:left w:val="none" w:sz="0" w:space="0" w:color="auto"/>
            <w:bottom w:val="none" w:sz="0" w:space="0" w:color="auto"/>
            <w:right w:val="none" w:sz="0" w:space="0" w:color="auto"/>
          </w:divBdr>
        </w:div>
        <w:div w:id="1894340696">
          <w:marLeft w:val="0"/>
          <w:marRight w:val="0"/>
          <w:marTop w:val="0"/>
          <w:marBottom w:val="0"/>
          <w:divBdr>
            <w:top w:val="none" w:sz="0" w:space="0" w:color="auto"/>
            <w:left w:val="none" w:sz="0" w:space="0" w:color="auto"/>
            <w:bottom w:val="none" w:sz="0" w:space="0" w:color="auto"/>
            <w:right w:val="none" w:sz="0" w:space="0" w:color="auto"/>
          </w:divBdr>
        </w:div>
        <w:div w:id="1040789355">
          <w:marLeft w:val="0"/>
          <w:marRight w:val="0"/>
          <w:marTop w:val="0"/>
          <w:marBottom w:val="0"/>
          <w:divBdr>
            <w:top w:val="none" w:sz="0" w:space="0" w:color="auto"/>
            <w:left w:val="none" w:sz="0" w:space="0" w:color="auto"/>
            <w:bottom w:val="none" w:sz="0" w:space="0" w:color="auto"/>
            <w:right w:val="none" w:sz="0" w:space="0" w:color="auto"/>
          </w:divBdr>
        </w:div>
        <w:div w:id="660156149">
          <w:marLeft w:val="0"/>
          <w:marRight w:val="0"/>
          <w:marTop w:val="0"/>
          <w:marBottom w:val="0"/>
          <w:divBdr>
            <w:top w:val="none" w:sz="0" w:space="0" w:color="auto"/>
            <w:left w:val="none" w:sz="0" w:space="0" w:color="auto"/>
            <w:bottom w:val="none" w:sz="0" w:space="0" w:color="auto"/>
            <w:right w:val="none" w:sz="0" w:space="0" w:color="auto"/>
          </w:divBdr>
        </w:div>
        <w:div w:id="180513951">
          <w:marLeft w:val="0"/>
          <w:marRight w:val="0"/>
          <w:marTop w:val="0"/>
          <w:marBottom w:val="0"/>
          <w:divBdr>
            <w:top w:val="none" w:sz="0" w:space="0" w:color="auto"/>
            <w:left w:val="none" w:sz="0" w:space="0" w:color="auto"/>
            <w:bottom w:val="none" w:sz="0" w:space="0" w:color="auto"/>
            <w:right w:val="none" w:sz="0" w:space="0" w:color="auto"/>
          </w:divBdr>
        </w:div>
        <w:div w:id="985430107">
          <w:marLeft w:val="0"/>
          <w:marRight w:val="0"/>
          <w:marTop w:val="0"/>
          <w:marBottom w:val="0"/>
          <w:divBdr>
            <w:top w:val="none" w:sz="0" w:space="0" w:color="auto"/>
            <w:left w:val="none" w:sz="0" w:space="0" w:color="auto"/>
            <w:bottom w:val="none" w:sz="0" w:space="0" w:color="auto"/>
            <w:right w:val="none" w:sz="0" w:space="0" w:color="auto"/>
          </w:divBdr>
        </w:div>
        <w:div w:id="1644919965">
          <w:marLeft w:val="0"/>
          <w:marRight w:val="0"/>
          <w:marTop w:val="0"/>
          <w:marBottom w:val="0"/>
          <w:divBdr>
            <w:top w:val="none" w:sz="0" w:space="0" w:color="auto"/>
            <w:left w:val="none" w:sz="0" w:space="0" w:color="auto"/>
            <w:bottom w:val="none" w:sz="0" w:space="0" w:color="auto"/>
            <w:right w:val="none" w:sz="0" w:space="0" w:color="auto"/>
          </w:divBdr>
        </w:div>
      </w:divsChild>
    </w:div>
    <w:div w:id="619070216">
      <w:bodyDiv w:val="1"/>
      <w:marLeft w:val="0"/>
      <w:marRight w:val="0"/>
      <w:marTop w:val="0"/>
      <w:marBottom w:val="0"/>
      <w:divBdr>
        <w:top w:val="none" w:sz="0" w:space="0" w:color="auto"/>
        <w:left w:val="none" w:sz="0" w:space="0" w:color="auto"/>
        <w:bottom w:val="none" w:sz="0" w:space="0" w:color="auto"/>
        <w:right w:val="none" w:sz="0" w:space="0" w:color="auto"/>
      </w:divBdr>
    </w:div>
    <w:div w:id="633367196">
      <w:bodyDiv w:val="1"/>
      <w:marLeft w:val="0"/>
      <w:marRight w:val="0"/>
      <w:marTop w:val="0"/>
      <w:marBottom w:val="0"/>
      <w:divBdr>
        <w:top w:val="none" w:sz="0" w:space="0" w:color="auto"/>
        <w:left w:val="none" w:sz="0" w:space="0" w:color="auto"/>
        <w:bottom w:val="none" w:sz="0" w:space="0" w:color="auto"/>
        <w:right w:val="none" w:sz="0" w:space="0" w:color="auto"/>
      </w:divBdr>
    </w:div>
    <w:div w:id="695808789">
      <w:bodyDiv w:val="1"/>
      <w:marLeft w:val="0"/>
      <w:marRight w:val="0"/>
      <w:marTop w:val="0"/>
      <w:marBottom w:val="0"/>
      <w:divBdr>
        <w:top w:val="none" w:sz="0" w:space="0" w:color="auto"/>
        <w:left w:val="none" w:sz="0" w:space="0" w:color="auto"/>
        <w:bottom w:val="none" w:sz="0" w:space="0" w:color="auto"/>
        <w:right w:val="none" w:sz="0" w:space="0" w:color="auto"/>
      </w:divBdr>
    </w:div>
    <w:div w:id="707264664">
      <w:bodyDiv w:val="1"/>
      <w:marLeft w:val="0"/>
      <w:marRight w:val="0"/>
      <w:marTop w:val="0"/>
      <w:marBottom w:val="0"/>
      <w:divBdr>
        <w:top w:val="none" w:sz="0" w:space="0" w:color="auto"/>
        <w:left w:val="none" w:sz="0" w:space="0" w:color="auto"/>
        <w:bottom w:val="none" w:sz="0" w:space="0" w:color="auto"/>
        <w:right w:val="none" w:sz="0" w:space="0" w:color="auto"/>
      </w:divBdr>
      <w:divsChild>
        <w:div w:id="1601717166">
          <w:marLeft w:val="0"/>
          <w:marRight w:val="0"/>
          <w:marTop w:val="0"/>
          <w:marBottom w:val="0"/>
          <w:divBdr>
            <w:top w:val="none" w:sz="0" w:space="0" w:color="auto"/>
            <w:left w:val="none" w:sz="0" w:space="0" w:color="auto"/>
            <w:bottom w:val="none" w:sz="0" w:space="0" w:color="auto"/>
            <w:right w:val="none" w:sz="0" w:space="0" w:color="auto"/>
          </w:divBdr>
        </w:div>
        <w:div w:id="219441509">
          <w:marLeft w:val="0"/>
          <w:marRight w:val="0"/>
          <w:marTop w:val="0"/>
          <w:marBottom w:val="0"/>
          <w:divBdr>
            <w:top w:val="none" w:sz="0" w:space="0" w:color="auto"/>
            <w:left w:val="none" w:sz="0" w:space="0" w:color="auto"/>
            <w:bottom w:val="none" w:sz="0" w:space="0" w:color="auto"/>
            <w:right w:val="none" w:sz="0" w:space="0" w:color="auto"/>
          </w:divBdr>
        </w:div>
      </w:divsChild>
    </w:div>
    <w:div w:id="731854748">
      <w:bodyDiv w:val="1"/>
      <w:marLeft w:val="0"/>
      <w:marRight w:val="0"/>
      <w:marTop w:val="0"/>
      <w:marBottom w:val="0"/>
      <w:divBdr>
        <w:top w:val="none" w:sz="0" w:space="0" w:color="auto"/>
        <w:left w:val="none" w:sz="0" w:space="0" w:color="auto"/>
        <w:bottom w:val="none" w:sz="0" w:space="0" w:color="auto"/>
        <w:right w:val="none" w:sz="0" w:space="0" w:color="auto"/>
      </w:divBdr>
    </w:div>
    <w:div w:id="770128107">
      <w:bodyDiv w:val="1"/>
      <w:marLeft w:val="0"/>
      <w:marRight w:val="0"/>
      <w:marTop w:val="0"/>
      <w:marBottom w:val="0"/>
      <w:divBdr>
        <w:top w:val="none" w:sz="0" w:space="0" w:color="auto"/>
        <w:left w:val="none" w:sz="0" w:space="0" w:color="auto"/>
        <w:bottom w:val="none" w:sz="0" w:space="0" w:color="auto"/>
        <w:right w:val="none" w:sz="0" w:space="0" w:color="auto"/>
      </w:divBdr>
    </w:div>
    <w:div w:id="827598213">
      <w:bodyDiv w:val="1"/>
      <w:marLeft w:val="0"/>
      <w:marRight w:val="0"/>
      <w:marTop w:val="0"/>
      <w:marBottom w:val="0"/>
      <w:divBdr>
        <w:top w:val="none" w:sz="0" w:space="0" w:color="auto"/>
        <w:left w:val="none" w:sz="0" w:space="0" w:color="auto"/>
        <w:bottom w:val="none" w:sz="0" w:space="0" w:color="auto"/>
        <w:right w:val="none" w:sz="0" w:space="0" w:color="auto"/>
      </w:divBdr>
    </w:div>
    <w:div w:id="833302456">
      <w:bodyDiv w:val="1"/>
      <w:marLeft w:val="0"/>
      <w:marRight w:val="0"/>
      <w:marTop w:val="0"/>
      <w:marBottom w:val="0"/>
      <w:divBdr>
        <w:top w:val="none" w:sz="0" w:space="0" w:color="auto"/>
        <w:left w:val="none" w:sz="0" w:space="0" w:color="auto"/>
        <w:bottom w:val="none" w:sz="0" w:space="0" w:color="auto"/>
        <w:right w:val="none" w:sz="0" w:space="0" w:color="auto"/>
      </w:divBdr>
    </w:div>
    <w:div w:id="849219665">
      <w:bodyDiv w:val="1"/>
      <w:marLeft w:val="0"/>
      <w:marRight w:val="0"/>
      <w:marTop w:val="0"/>
      <w:marBottom w:val="0"/>
      <w:divBdr>
        <w:top w:val="none" w:sz="0" w:space="0" w:color="auto"/>
        <w:left w:val="none" w:sz="0" w:space="0" w:color="auto"/>
        <w:bottom w:val="none" w:sz="0" w:space="0" w:color="auto"/>
        <w:right w:val="none" w:sz="0" w:space="0" w:color="auto"/>
      </w:divBdr>
    </w:div>
    <w:div w:id="853301785">
      <w:bodyDiv w:val="1"/>
      <w:marLeft w:val="0"/>
      <w:marRight w:val="0"/>
      <w:marTop w:val="0"/>
      <w:marBottom w:val="0"/>
      <w:divBdr>
        <w:top w:val="none" w:sz="0" w:space="0" w:color="auto"/>
        <w:left w:val="none" w:sz="0" w:space="0" w:color="auto"/>
        <w:bottom w:val="none" w:sz="0" w:space="0" w:color="auto"/>
        <w:right w:val="none" w:sz="0" w:space="0" w:color="auto"/>
      </w:divBdr>
    </w:div>
    <w:div w:id="896822828">
      <w:bodyDiv w:val="1"/>
      <w:marLeft w:val="0"/>
      <w:marRight w:val="0"/>
      <w:marTop w:val="0"/>
      <w:marBottom w:val="0"/>
      <w:divBdr>
        <w:top w:val="none" w:sz="0" w:space="0" w:color="auto"/>
        <w:left w:val="none" w:sz="0" w:space="0" w:color="auto"/>
        <w:bottom w:val="none" w:sz="0" w:space="0" w:color="auto"/>
        <w:right w:val="none" w:sz="0" w:space="0" w:color="auto"/>
      </w:divBdr>
    </w:div>
    <w:div w:id="955940789">
      <w:bodyDiv w:val="1"/>
      <w:marLeft w:val="0"/>
      <w:marRight w:val="0"/>
      <w:marTop w:val="0"/>
      <w:marBottom w:val="0"/>
      <w:divBdr>
        <w:top w:val="none" w:sz="0" w:space="0" w:color="auto"/>
        <w:left w:val="none" w:sz="0" w:space="0" w:color="auto"/>
        <w:bottom w:val="none" w:sz="0" w:space="0" w:color="auto"/>
        <w:right w:val="none" w:sz="0" w:space="0" w:color="auto"/>
      </w:divBdr>
    </w:div>
    <w:div w:id="963772454">
      <w:bodyDiv w:val="1"/>
      <w:marLeft w:val="0"/>
      <w:marRight w:val="0"/>
      <w:marTop w:val="0"/>
      <w:marBottom w:val="0"/>
      <w:divBdr>
        <w:top w:val="none" w:sz="0" w:space="0" w:color="auto"/>
        <w:left w:val="none" w:sz="0" w:space="0" w:color="auto"/>
        <w:bottom w:val="none" w:sz="0" w:space="0" w:color="auto"/>
        <w:right w:val="none" w:sz="0" w:space="0" w:color="auto"/>
      </w:divBdr>
    </w:div>
    <w:div w:id="970746135">
      <w:bodyDiv w:val="1"/>
      <w:marLeft w:val="0"/>
      <w:marRight w:val="0"/>
      <w:marTop w:val="0"/>
      <w:marBottom w:val="0"/>
      <w:divBdr>
        <w:top w:val="none" w:sz="0" w:space="0" w:color="auto"/>
        <w:left w:val="none" w:sz="0" w:space="0" w:color="auto"/>
        <w:bottom w:val="none" w:sz="0" w:space="0" w:color="auto"/>
        <w:right w:val="none" w:sz="0" w:space="0" w:color="auto"/>
      </w:divBdr>
    </w:div>
    <w:div w:id="977876327">
      <w:bodyDiv w:val="1"/>
      <w:marLeft w:val="0"/>
      <w:marRight w:val="0"/>
      <w:marTop w:val="0"/>
      <w:marBottom w:val="0"/>
      <w:divBdr>
        <w:top w:val="none" w:sz="0" w:space="0" w:color="auto"/>
        <w:left w:val="none" w:sz="0" w:space="0" w:color="auto"/>
        <w:bottom w:val="none" w:sz="0" w:space="0" w:color="auto"/>
        <w:right w:val="none" w:sz="0" w:space="0" w:color="auto"/>
      </w:divBdr>
    </w:div>
    <w:div w:id="983436572">
      <w:bodyDiv w:val="1"/>
      <w:marLeft w:val="0"/>
      <w:marRight w:val="0"/>
      <w:marTop w:val="0"/>
      <w:marBottom w:val="0"/>
      <w:divBdr>
        <w:top w:val="none" w:sz="0" w:space="0" w:color="auto"/>
        <w:left w:val="none" w:sz="0" w:space="0" w:color="auto"/>
        <w:bottom w:val="none" w:sz="0" w:space="0" w:color="auto"/>
        <w:right w:val="none" w:sz="0" w:space="0" w:color="auto"/>
      </w:divBdr>
    </w:div>
    <w:div w:id="995261418">
      <w:bodyDiv w:val="1"/>
      <w:marLeft w:val="0"/>
      <w:marRight w:val="0"/>
      <w:marTop w:val="0"/>
      <w:marBottom w:val="0"/>
      <w:divBdr>
        <w:top w:val="none" w:sz="0" w:space="0" w:color="auto"/>
        <w:left w:val="none" w:sz="0" w:space="0" w:color="auto"/>
        <w:bottom w:val="none" w:sz="0" w:space="0" w:color="auto"/>
        <w:right w:val="none" w:sz="0" w:space="0" w:color="auto"/>
      </w:divBdr>
    </w:div>
    <w:div w:id="998191393">
      <w:bodyDiv w:val="1"/>
      <w:marLeft w:val="0"/>
      <w:marRight w:val="0"/>
      <w:marTop w:val="0"/>
      <w:marBottom w:val="0"/>
      <w:divBdr>
        <w:top w:val="none" w:sz="0" w:space="0" w:color="auto"/>
        <w:left w:val="none" w:sz="0" w:space="0" w:color="auto"/>
        <w:bottom w:val="none" w:sz="0" w:space="0" w:color="auto"/>
        <w:right w:val="none" w:sz="0" w:space="0" w:color="auto"/>
      </w:divBdr>
    </w:div>
    <w:div w:id="1012493183">
      <w:bodyDiv w:val="1"/>
      <w:marLeft w:val="0"/>
      <w:marRight w:val="0"/>
      <w:marTop w:val="0"/>
      <w:marBottom w:val="0"/>
      <w:divBdr>
        <w:top w:val="none" w:sz="0" w:space="0" w:color="auto"/>
        <w:left w:val="none" w:sz="0" w:space="0" w:color="auto"/>
        <w:bottom w:val="none" w:sz="0" w:space="0" w:color="auto"/>
        <w:right w:val="none" w:sz="0" w:space="0" w:color="auto"/>
      </w:divBdr>
    </w:div>
    <w:div w:id="1012875824">
      <w:bodyDiv w:val="1"/>
      <w:marLeft w:val="0"/>
      <w:marRight w:val="0"/>
      <w:marTop w:val="0"/>
      <w:marBottom w:val="0"/>
      <w:divBdr>
        <w:top w:val="none" w:sz="0" w:space="0" w:color="auto"/>
        <w:left w:val="none" w:sz="0" w:space="0" w:color="auto"/>
        <w:bottom w:val="none" w:sz="0" w:space="0" w:color="auto"/>
        <w:right w:val="none" w:sz="0" w:space="0" w:color="auto"/>
      </w:divBdr>
    </w:div>
    <w:div w:id="1028022377">
      <w:bodyDiv w:val="1"/>
      <w:marLeft w:val="0"/>
      <w:marRight w:val="0"/>
      <w:marTop w:val="0"/>
      <w:marBottom w:val="0"/>
      <w:divBdr>
        <w:top w:val="none" w:sz="0" w:space="0" w:color="auto"/>
        <w:left w:val="none" w:sz="0" w:space="0" w:color="auto"/>
        <w:bottom w:val="none" w:sz="0" w:space="0" w:color="auto"/>
        <w:right w:val="none" w:sz="0" w:space="0" w:color="auto"/>
      </w:divBdr>
      <w:divsChild>
        <w:div w:id="99494876">
          <w:marLeft w:val="0"/>
          <w:marRight w:val="0"/>
          <w:marTop w:val="0"/>
          <w:marBottom w:val="0"/>
          <w:divBdr>
            <w:top w:val="none" w:sz="0" w:space="0" w:color="auto"/>
            <w:left w:val="none" w:sz="0" w:space="0" w:color="auto"/>
            <w:bottom w:val="none" w:sz="0" w:space="0" w:color="auto"/>
            <w:right w:val="none" w:sz="0" w:space="0" w:color="auto"/>
          </w:divBdr>
        </w:div>
        <w:div w:id="720593841">
          <w:marLeft w:val="0"/>
          <w:marRight w:val="0"/>
          <w:marTop w:val="0"/>
          <w:marBottom w:val="0"/>
          <w:divBdr>
            <w:top w:val="none" w:sz="0" w:space="0" w:color="auto"/>
            <w:left w:val="none" w:sz="0" w:space="0" w:color="auto"/>
            <w:bottom w:val="none" w:sz="0" w:space="0" w:color="auto"/>
            <w:right w:val="none" w:sz="0" w:space="0" w:color="auto"/>
          </w:divBdr>
        </w:div>
      </w:divsChild>
    </w:div>
    <w:div w:id="1053040631">
      <w:bodyDiv w:val="1"/>
      <w:marLeft w:val="0"/>
      <w:marRight w:val="0"/>
      <w:marTop w:val="0"/>
      <w:marBottom w:val="0"/>
      <w:divBdr>
        <w:top w:val="none" w:sz="0" w:space="0" w:color="auto"/>
        <w:left w:val="none" w:sz="0" w:space="0" w:color="auto"/>
        <w:bottom w:val="none" w:sz="0" w:space="0" w:color="auto"/>
        <w:right w:val="none" w:sz="0" w:space="0" w:color="auto"/>
      </w:divBdr>
    </w:div>
    <w:div w:id="1066806008">
      <w:bodyDiv w:val="1"/>
      <w:marLeft w:val="0"/>
      <w:marRight w:val="0"/>
      <w:marTop w:val="0"/>
      <w:marBottom w:val="0"/>
      <w:divBdr>
        <w:top w:val="none" w:sz="0" w:space="0" w:color="auto"/>
        <w:left w:val="none" w:sz="0" w:space="0" w:color="auto"/>
        <w:bottom w:val="none" w:sz="0" w:space="0" w:color="auto"/>
        <w:right w:val="none" w:sz="0" w:space="0" w:color="auto"/>
      </w:divBdr>
    </w:div>
    <w:div w:id="1082601354">
      <w:bodyDiv w:val="1"/>
      <w:marLeft w:val="0"/>
      <w:marRight w:val="0"/>
      <w:marTop w:val="0"/>
      <w:marBottom w:val="0"/>
      <w:divBdr>
        <w:top w:val="none" w:sz="0" w:space="0" w:color="auto"/>
        <w:left w:val="none" w:sz="0" w:space="0" w:color="auto"/>
        <w:bottom w:val="none" w:sz="0" w:space="0" w:color="auto"/>
        <w:right w:val="none" w:sz="0" w:space="0" w:color="auto"/>
      </w:divBdr>
    </w:div>
    <w:div w:id="1122849131">
      <w:bodyDiv w:val="1"/>
      <w:marLeft w:val="0"/>
      <w:marRight w:val="0"/>
      <w:marTop w:val="0"/>
      <w:marBottom w:val="0"/>
      <w:divBdr>
        <w:top w:val="none" w:sz="0" w:space="0" w:color="auto"/>
        <w:left w:val="none" w:sz="0" w:space="0" w:color="auto"/>
        <w:bottom w:val="none" w:sz="0" w:space="0" w:color="auto"/>
        <w:right w:val="none" w:sz="0" w:space="0" w:color="auto"/>
      </w:divBdr>
    </w:div>
    <w:div w:id="1133061253">
      <w:bodyDiv w:val="1"/>
      <w:marLeft w:val="0"/>
      <w:marRight w:val="0"/>
      <w:marTop w:val="0"/>
      <w:marBottom w:val="0"/>
      <w:divBdr>
        <w:top w:val="none" w:sz="0" w:space="0" w:color="auto"/>
        <w:left w:val="none" w:sz="0" w:space="0" w:color="auto"/>
        <w:bottom w:val="none" w:sz="0" w:space="0" w:color="auto"/>
        <w:right w:val="none" w:sz="0" w:space="0" w:color="auto"/>
      </w:divBdr>
    </w:div>
    <w:div w:id="1137652087">
      <w:bodyDiv w:val="1"/>
      <w:marLeft w:val="0"/>
      <w:marRight w:val="0"/>
      <w:marTop w:val="0"/>
      <w:marBottom w:val="0"/>
      <w:divBdr>
        <w:top w:val="none" w:sz="0" w:space="0" w:color="auto"/>
        <w:left w:val="none" w:sz="0" w:space="0" w:color="auto"/>
        <w:bottom w:val="none" w:sz="0" w:space="0" w:color="auto"/>
        <w:right w:val="none" w:sz="0" w:space="0" w:color="auto"/>
      </w:divBdr>
    </w:div>
    <w:div w:id="1168786814">
      <w:bodyDiv w:val="1"/>
      <w:marLeft w:val="0"/>
      <w:marRight w:val="0"/>
      <w:marTop w:val="0"/>
      <w:marBottom w:val="0"/>
      <w:divBdr>
        <w:top w:val="none" w:sz="0" w:space="0" w:color="auto"/>
        <w:left w:val="none" w:sz="0" w:space="0" w:color="auto"/>
        <w:bottom w:val="none" w:sz="0" w:space="0" w:color="auto"/>
        <w:right w:val="none" w:sz="0" w:space="0" w:color="auto"/>
      </w:divBdr>
      <w:divsChild>
        <w:div w:id="819886618">
          <w:marLeft w:val="0"/>
          <w:marRight w:val="0"/>
          <w:marTop w:val="0"/>
          <w:marBottom w:val="0"/>
          <w:divBdr>
            <w:top w:val="none" w:sz="0" w:space="0" w:color="auto"/>
            <w:left w:val="none" w:sz="0" w:space="0" w:color="auto"/>
            <w:bottom w:val="none" w:sz="0" w:space="0" w:color="auto"/>
            <w:right w:val="none" w:sz="0" w:space="0" w:color="auto"/>
          </w:divBdr>
        </w:div>
      </w:divsChild>
    </w:div>
    <w:div w:id="1194687205">
      <w:bodyDiv w:val="1"/>
      <w:marLeft w:val="0"/>
      <w:marRight w:val="0"/>
      <w:marTop w:val="0"/>
      <w:marBottom w:val="0"/>
      <w:divBdr>
        <w:top w:val="none" w:sz="0" w:space="0" w:color="auto"/>
        <w:left w:val="none" w:sz="0" w:space="0" w:color="auto"/>
        <w:bottom w:val="none" w:sz="0" w:space="0" w:color="auto"/>
        <w:right w:val="none" w:sz="0" w:space="0" w:color="auto"/>
      </w:divBdr>
    </w:div>
    <w:div w:id="1250773439">
      <w:bodyDiv w:val="1"/>
      <w:marLeft w:val="0"/>
      <w:marRight w:val="0"/>
      <w:marTop w:val="0"/>
      <w:marBottom w:val="0"/>
      <w:divBdr>
        <w:top w:val="none" w:sz="0" w:space="0" w:color="auto"/>
        <w:left w:val="none" w:sz="0" w:space="0" w:color="auto"/>
        <w:bottom w:val="none" w:sz="0" w:space="0" w:color="auto"/>
        <w:right w:val="none" w:sz="0" w:space="0" w:color="auto"/>
      </w:divBdr>
    </w:div>
    <w:div w:id="1303995625">
      <w:bodyDiv w:val="1"/>
      <w:marLeft w:val="0"/>
      <w:marRight w:val="0"/>
      <w:marTop w:val="0"/>
      <w:marBottom w:val="0"/>
      <w:divBdr>
        <w:top w:val="none" w:sz="0" w:space="0" w:color="auto"/>
        <w:left w:val="none" w:sz="0" w:space="0" w:color="auto"/>
        <w:bottom w:val="none" w:sz="0" w:space="0" w:color="auto"/>
        <w:right w:val="none" w:sz="0" w:space="0" w:color="auto"/>
      </w:divBdr>
    </w:div>
    <w:div w:id="1378042339">
      <w:bodyDiv w:val="1"/>
      <w:marLeft w:val="0"/>
      <w:marRight w:val="0"/>
      <w:marTop w:val="0"/>
      <w:marBottom w:val="0"/>
      <w:divBdr>
        <w:top w:val="none" w:sz="0" w:space="0" w:color="auto"/>
        <w:left w:val="none" w:sz="0" w:space="0" w:color="auto"/>
        <w:bottom w:val="none" w:sz="0" w:space="0" w:color="auto"/>
        <w:right w:val="none" w:sz="0" w:space="0" w:color="auto"/>
      </w:divBdr>
    </w:div>
    <w:div w:id="1422870864">
      <w:bodyDiv w:val="1"/>
      <w:marLeft w:val="0"/>
      <w:marRight w:val="0"/>
      <w:marTop w:val="0"/>
      <w:marBottom w:val="0"/>
      <w:divBdr>
        <w:top w:val="none" w:sz="0" w:space="0" w:color="auto"/>
        <w:left w:val="none" w:sz="0" w:space="0" w:color="auto"/>
        <w:bottom w:val="none" w:sz="0" w:space="0" w:color="auto"/>
        <w:right w:val="none" w:sz="0" w:space="0" w:color="auto"/>
      </w:divBdr>
    </w:div>
    <w:div w:id="1444499541">
      <w:bodyDiv w:val="1"/>
      <w:marLeft w:val="0"/>
      <w:marRight w:val="0"/>
      <w:marTop w:val="0"/>
      <w:marBottom w:val="0"/>
      <w:divBdr>
        <w:top w:val="none" w:sz="0" w:space="0" w:color="auto"/>
        <w:left w:val="none" w:sz="0" w:space="0" w:color="auto"/>
        <w:bottom w:val="none" w:sz="0" w:space="0" w:color="auto"/>
        <w:right w:val="none" w:sz="0" w:space="0" w:color="auto"/>
      </w:divBdr>
    </w:div>
    <w:div w:id="1451321547">
      <w:bodyDiv w:val="1"/>
      <w:marLeft w:val="0"/>
      <w:marRight w:val="0"/>
      <w:marTop w:val="0"/>
      <w:marBottom w:val="0"/>
      <w:divBdr>
        <w:top w:val="none" w:sz="0" w:space="0" w:color="auto"/>
        <w:left w:val="none" w:sz="0" w:space="0" w:color="auto"/>
        <w:bottom w:val="none" w:sz="0" w:space="0" w:color="auto"/>
        <w:right w:val="none" w:sz="0" w:space="0" w:color="auto"/>
      </w:divBdr>
    </w:div>
    <w:div w:id="1475834389">
      <w:bodyDiv w:val="1"/>
      <w:marLeft w:val="0"/>
      <w:marRight w:val="0"/>
      <w:marTop w:val="0"/>
      <w:marBottom w:val="0"/>
      <w:divBdr>
        <w:top w:val="none" w:sz="0" w:space="0" w:color="auto"/>
        <w:left w:val="none" w:sz="0" w:space="0" w:color="auto"/>
        <w:bottom w:val="none" w:sz="0" w:space="0" w:color="auto"/>
        <w:right w:val="none" w:sz="0" w:space="0" w:color="auto"/>
      </w:divBdr>
    </w:div>
    <w:div w:id="1483035212">
      <w:bodyDiv w:val="1"/>
      <w:marLeft w:val="0"/>
      <w:marRight w:val="0"/>
      <w:marTop w:val="0"/>
      <w:marBottom w:val="0"/>
      <w:divBdr>
        <w:top w:val="none" w:sz="0" w:space="0" w:color="auto"/>
        <w:left w:val="none" w:sz="0" w:space="0" w:color="auto"/>
        <w:bottom w:val="none" w:sz="0" w:space="0" w:color="auto"/>
        <w:right w:val="none" w:sz="0" w:space="0" w:color="auto"/>
      </w:divBdr>
    </w:div>
    <w:div w:id="1484618014">
      <w:bodyDiv w:val="1"/>
      <w:marLeft w:val="0"/>
      <w:marRight w:val="0"/>
      <w:marTop w:val="0"/>
      <w:marBottom w:val="0"/>
      <w:divBdr>
        <w:top w:val="none" w:sz="0" w:space="0" w:color="auto"/>
        <w:left w:val="none" w:sz="0" w:space="0" w:color="auto"/>
        <w:bottom w:val="none" w:sz="0" w:space="0" w:color="auto"/>
        <w:right w:val="none" w:sz="0" w:space="0" w:color="auto"/>
      </w:divBdr>
    </w:div>
    <w:div w:id="1623611876">
      <w:bodyDiv w:val="1"/>
      <w:marLeft w:val="0"/>
      <w:marRight w:val="0"/>
      <w:marTop w:val="0"/>
      <w:marBottom w:val="0"/>
      <w:divBdr>
        <w:top w:val="none" w:sz="0" w:space="0" w:color="auto"/>
        <w:left w:val="none" w:sz="0" w:space="0" w:color="auto"/>
        <w:bottom w:val="none" w:sz="0" w:space="0" w:color="auto"/>
        <w:right w:val="none" w:sz="0" w:space="0" w:color="auto"/>
      </w:divBdr>
    </w:div>
    <w:div w:id="1678649973">
      <w:bodyDiv w:val="1"/>
      <w:marLeft w:val="0"/>
      <w:marRight w:val="0"/>
      <w:marTop w:val="0"/>
      <w:marBottom w:val="0"/>
      <w:divBdr>
        <w:top w:val="none" w:sz="0" w:space="0" w:color="auto"/>
        <w:left w:val="none" w:sz="0" w:space="0" w:color="auto"/>
        <w:bottom w:val="none" w:sz="0" w:space="0" w:color="auto"/>
        <w:right w:val="none" w:sz="0" w:space="0" w:color="auto"/>
      </w:divBdr>
    </w:div>
    <w:div w:id="1777408666">
      <w:bodyDiv w:val="1"/>
      <w:marLeft w:val="0"/>
      <w:marRight w:val="0"/>
      <w:marTop w:val="0"/>
      <w:marBottom w:val="0"/>
      <w:divBdr>
        <w:top w:val="none" w:sz="0" w:space="0" w:color="auto"/>
        <w:left w:val="none" w:sz="0" w:space="0" w:color="auto"/>
        <w:bottom w:val="none" w:sz="0" w:space="0" w:color="auto"/>
        <w:right w:val="none" w:sz="0" w:space="0" w:color="auto"/>
      </w:divBdr>
    </w:div>
    <w:div w:id="1830826720">
      <w:bodyDiv w:val="1"/>
      <w:marLeft w:val="0"/>
      <w:marRight w:val="0"/>
      <w:marTop w:val="0"/>
      <w:marBottom w:val="0"/>
      <w:divBdr>
        <w:top w:val="none" w:sz="0" w:space="0" w:color="auto"/>
        <w:left w:val="none" w:sz="0" w:space="0" w:color="auto"/>
        <w:bottom w:val="none" w:sz="0" w:space="0" w:color="auto"/>
        <w:right w:val="none" w:sz="0" w:space="0" w:color="auto"/>
      </w:divBdr>
    </w:div>
    <w:div w:id="1968273380">
      <w:bodyDiv w:val="1"/>
      <w:marLeft w:val="0"/>
      <w:marRight w:val="0"/>
      <w:marTop w:val="0"/>
      <w:marBottom w:val="0"/>
      <w:divBdr>
        <w:top w:val="none" w:sz="0" w:space="0" w:color="auto"/>
        <w:left w:val="none" w:sz="0" w:space="0" w:color="auto"/>
        <w:bottom w:val="none" w:sz="0" w:space="0" w:color="auto"/>
        <w:right w:val="none" w:sz="0" w:space="0" w:color="auto"/>
      </w:divBdr>
    </w:div>
    <w:div w:id="1971353426">
      <w:bodyDiv w:val="1"/>
      <w:marLeft w:val="0"/>
      <w:marRight w:val="0"/>
      <w:marTop w:val="0"/>
      <w:marBottom w:val="0"/>
      <w:divBdr>
        <w:top w:val="none" w:sz="0" w:space="0" w:color="auto"/>
        <w:left w:val="none" w:sz="0" w:space="0" w:color="auto"/>
        <w:bottom w:val="none" w:sz="0" w:space="0" w:color="auto"/>
        <w:right w:val="none" w:sz="0" w:space="0" w:color="auto"/>
      </w:divBdr>
    </w:div>
    <w:div w:id="1989090713">
      <w:bodyDiv w:val="1"/>
      <w:marLeft w:val="0"/>
      <w:marRight w:val="0"/>
      <w:marTop w:val="0"/>
      <w:marBottom w:val="0"/>
      <w:divBdr>
        <w:top w:val="none" w:sz="0" w:space="0" w:color="auto"/>
        <w:left w:val="none" w:sz="0" w:space="0" w:color="auto"/>
        <w:bottom w:val="none" w:sz="0" w:space="0" w:color="auto"/>
        <w:right w:val="none" w:sz="0" w:space="0" w:color="auto"/>
      </w:divBdr>
    </w:div>
    <w:div w:id="2092122547">
      <w:bodyDiv w:val="1"/>
      <w:marLeft w:val="0"/>
      <w:marRight w:val="0"/>
      <w:marTop w:val="0"/>
      <w:marBottom w:val="0"/>
      <w:divBdr>
        <w:top w:val="none" w:sz="0" w:space="0" w:color="auto"/>
        <w:left w:val="none" w:sz="0" w:space="0" w:color="auto"/>
        <w:bottom w:val="none" w:sz="0" w:space="0" w:color="auto"/>
        <w:right w:val="none" w:sz="0" w:space="0" w:color="auto"/>
      </w:divBdr>
      <w:divsChild>
        <w:div w:id="1675839905">
          <w:marLeft w:val="0"/>
          <w:marRight w:val="0"/>
          <w:marTop w:val="0"/>
          <w:marBottom w:val="0"/>
          <w:divBdr>
            <w:top w:val="none" w:sz="0" w:space="0" w:color="auto"/>
            <w:left w:val="none" w:sz="0" w:space="0" w:color="auto"/>
            <w:bottom w:val="none" w:sz="0" w:space="0" w:color="auto"/>
            <w:right w:val="none" w:sz="0" w:space="0" w:color="auto"/>
          </w:divBdr>
        </w:div>
        <w:div w:id="1201628608">
          <w:marLeft w:val="0"/>
          <w:marRight w:val="0"/>
          <w:marTop w:val="0"/>
          <w:marBottom w:val="0"/>
          <w:divBdr>
            <w:top w:val="none" w:sz="0" w:space="0" w:color="auto"/>
            <w:left w:val="none" w:sz="0" w:space="0" w:color="auto"/>
            <w:bottom w:val="none" w:sz="0" w:space="0" w:color="auto"/>
            <w:right w:val="none" w:sz="0" w:space="0" w:color="auto"/>
          </w:divBdr>
        </w:div>
        <w:div w:id="640696049">
          <w:marLeft w:val="0"/>
          <w:marRight w:val="0"/>
          <w:marTop w:val="0"/>
          <w:marBottom w:val="0"/>
          <w:divBdr>
            <w:top w:val="none" w:sz="0" w:space="0" w:color="auto"/>
            <w:left w:val="none" w:sz="0" w:space="0" w:color="auto"/>
            <w:bottom w:val="none" w:sz="0" w:space="0" w:color="auto"/>
            <w:right w:val="none" w:sz="0" w:space="0" w:color="auto"/>
          </w:divBdr>
        </w:div>
        <w:div w:id="971905672">
          <w:marLeft w:val="0"/>
          <w:marRight w:val="0"/>
          <w:marTop w:val="0"/>
          <w:marBottom w:val="0"/>
          <w:divBdr>
            <w:top w:val="none" w:sz="0" w:space="0" w:color="auto"/>
            <w:left w:val="none" w:sz="0" w:space="0" w:color="auto"/>
            <w:bottom w:val="none" w:sz="0" w:space="0" w:color="auto"/>
            <w:right w:val="none" w:sz="0" w:space="0" w:color="auto"/>
          </w:divBdr>
        </w:div>
        <w:div w:id="1909532950">
          <w:marLeft w:val="0"/>
          <w:marRight w:val="0"/>
          <w:marTop w:val="0"/>
          <w:marBottom w:val="0"/>
          <w:divBdr>
            <w:top w:val="none" w:sz="0" w:space="0" w:color="auto"/>
            <w:left w:val="none" w:sz="0" w:space="0" w:color="auto"/>
            <w:bottom w:val="none" w:sz="0" w:space="0" w:color="auto"/>
            <w:right w:val="none" w:sz="0" w:space="0" w:color="auto"/>
          </w:divBdr>
        </w:div>
        <w:div w:id="962030326">
          <w:marLeft w:val="0"/>
          <w:marRight w:val="0"/>
          <w:marTop w:val="0"/>
          <w:marBottom w:val="0"/>
          <w:divBdr>
            <w:top w:val="none" w:sz="0" w:space="0" w:color="auto"/>
            <w:left w:val="none" w:sz="0" w:space="0" w:color="auto"/>
            <w:bottom w:val="none" w:sz="0" w:space="0" w:color="auto"/>
            <w:right w:val="none" w:sz="0" w:space="0" w:color="auto"/>
          </w:divBdr>
        </w:div>
        <w:div w:id="1989357686">
          <w:marLeft w:val="0"/>
          <w:marRight w:val="0"/>
          <w:marTop w:val="0"/>
          <w:marBottom w:val="0"/>
          <w:divBdr>
            <w:top w:val="none" w:sz="0" w:space="0" w:color="auto"/>
            <w:left w:val="none" w:sz="0" w:space="0" w:color="auto"/>
            <w:bottom w:val="none" w:sz="0" w:space="0" w:color="auto"/>
            <w:right w:val="none" w:sz="0" w:space="0" w:color="auto"/>
          </w:divBdr>
        </w:div>
        <w:div w:id="703098513">
          <w:marLeft w:val="0"/>
          <w:marRight w:val="0"/>
          <w:marTop w:val="0"/>
          <w:marBottom w:val="0"/>
          <w:divBdr>
            <w:top w:val="none" w:sz="0" w:space="0" w:color="auto"/>
            <w:left w:val="none" w:sz="0" w:space="0" w:color="auto"/>
            <w:bottom w:val="none" w:sz="0" w:space="0" w:color="auto"/>
            <w:right w:val="none" w:sz="0" w:space="0" w:color="auto"/>
          </w:divBdr>
        </w:div>
        <w:div w:id="1474787714">
          <w:marLeft w:val="0"/>
          <w:marRight w:val="0"/>
          <w:marTop w:val="0"/>
          <w:marBottom w:val="0"/>
          <w:divBdr>
            <w:top w:val="none" w:sz="0" w:space="0" w:color="auto"/>
            <w:left w:val="none" w:sz="0" w:space="0" w:color="auto"/>
            <w:bottom w:val="none" w:sz="0" w:space="0" w:color="auto"/>
            <w:right w:val="none" w:sz="0" w:space="0" w:color="auto"/>
          </w:divBdr>
        </w:div>
        <w:div w:id="508912130">
          <w:marLeft w:val="0"/>
          <w:marRight w:val="0"/>
          <w:marTop w:val="0"/>
          <w:marBottom w:val="0"/>
          <w:divBdr>
            <w:top w:val="none" w:sz="0" w:space="0" w:color="auto"/>
            <w:left w:val="none" w:sz="0" w:space="0" w:color="auto"/>
            <w:bottom w:val="none" w:sz="0" w:space="0" w:color="auto"/>
            <w:right w:val="none" w:sz="0" w:space="0" w:color="auto"/>
          </w:divBdr>
        </w:div>
        <w:div w:id="165020505">
          <w:marLeft w:val="0"/>
          <w:marRight w:val="0"/>
          <w:marTop w:val="0"/>
          <w:marBottom w:val="0"/>
          <w:divBdr>
            <w:top w:val="none" w:sz="0" w:space="0" w:color="auto"/>
            <w:left w:val="none" w:sz="0" w:space="0" w:color="auto"/>
            <w:bottom w:val="none" w:sz="0" w:space="0" w:color="auto"/>
            <w:right w:val="none" w:sz="0" w:space="0" w:color="auto"/>
          </w:divBdr>
        </w:div>
        <w:div w:id="1785927088">
          <w:marLeft w:val="0"/>
          <w:marRight w:val="0"/>
          <w:marTop w:val="0"/>
          <w:marBottom w:val="0"/>
          <w:divBdr>
            <w:top w:val="none" w:sz="0" w:space="0" w:color="auto"/>
            <w:left w:val="none" w:sz="0" w:space="0" w:color="auto"/>
            <w:bottom w:val="none" w:sz="0" w:space="0" w:color="auto"/>
            <w:right w:val="none" w:sz="0" w:space="0" w:color="auto"/>
          </w:divBdr>
        </w:div>
        <w:div w:id="502935214">
          <w:marLeft w:val="0"/>
          <w:marRight w:val="0"/>
          <w:marTop w:val="0"/>
          <w:marBottom w:val="0"/>
          <w:divBdr>
            <w:top w:val="none" w:sz="0" w:space="0" w:color="auto"/>
            <w:left w:val="none" w:sz="0" w:space="0" w:color="auto"/>
            <w:bottom w:val="none" w:sz="0" w:space="0" w:color="auto"/>
            <w:right w:val="none" w:sz="0" w:space="0" w:color="auto"/>
          </w:divBdr>
        </w:div>
        <w:div w:id="1563057101">
          <w:marLeft w:val="0"/>
          <w:marRight w:val="0"/>
          <w:marTop w:val="0"/>
          <w:marBottom w:val="0"/>
          <w:divBdr>
            <w:top w:val="none" w:sz="0" w:space="0" w:color="auto"/>
            <w:left w:val="none" w:sz="0" w:space="0" w:color="auto"/>
            <w:bottom w:val="none" w:sz="0" w:space="0" w:color="auto"/>
            <w:right w:val="none" w:sz="0" w:space="0" w:color="auto"/>
          </w:divBdr>
        </w:div>
      </w:divsChild>
    </w:div>
    <w:div w:id="2105882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998%2071%20239%2001%204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diu@tsue.u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sue.u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998%2071%20239%2028%200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DA2E-D4D3-464C-9ED6-A4359E922A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0F078D-9A56-489D-BA45-29FBA38BE15F}">
  <ds:schemaRefs>
    <ds:schemaRef ds:uri="http://schemas.microsoft.com/sharepoint/v3/contenttype/forms"/>
  </ds:schemaRefs>
</ds:datastoreItem>
</file>

<file path=customXml/itemProps3.xml><?xml version="1.0" encoding="utf-8"?>
<ds:datastoreItem xmlns:ds="http://schemas.openxmlformats.org/officeDocument/2006/customXml" ds:itemID="{2077DA90-665D-4993-BC96-98A724B2A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C20E3E-5B57-4F04-B483-4C87AA56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8578</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JICA</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uma</dc:creator>
  <cp:lastModifiedBy>user</cp:lastModifiedBy>
  <cp:revision>3</cp:revision>
  <cp:lastPrinted>2024-08-15T04:58:00Z</cp:lastPrinted>
  <dcterms:created xsi:type="dcterms:W3CDTF">2025-09-23T06:31:00Z</dcterms:created>
  <dcterms:modified xsi:type="dcterms:W3CDTF">2026-01-05T10:33:00Z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7ECB0AE642E34198ABA02FAE2832349C_12</vt:lpwstr>
  </property>
</Properties>
</file>