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CB2" w:rsidRDefault="00DB7393">
      <w:pPr>
        <w:pStyle w:val="a5"/>
        <w:numPr>
          <w:ilvl w:val="0"/>
          <w:numId w:val="1"/>
        </w:numPr>
        <w:ind w:hanging="294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Qurbonboyev Abdulla Mansur o‘g‘li</w:t>
      </w:r>
    </w:p>
    <w:p w:rsidR="00262CB2" w:rsidRDefault="00DB7393">
      <w:pPr>
        <w:ind w:left="360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</w:rPr>
        <w:drawing>
          <wp:inline distT="0" distB="0" distL="0" distR="0">
            <wp:extent cx="929005" cy="1240155"/>
            <wp:effectExtent l="0" t="0" r="4445" b="0"/>
            <wp:docPr id="2" name="Рисунок 2" descr="D:\Қурбонбоев Абдул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D:\Қурбонбоев Абдулл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30338" cy="124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CB2" w:rsidRDefault="00DB73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Assisent</w:t>
      </w:r>
    </w:p>
    <w:p w:rsidR="00262CB2" w:rsidRDefault="00DB7393">
      <w:pPr>
        <w:pStyle w:val="a5"/>
        <w:numPr>
          <w:ilvl w:val="0"/>
          <w:numId w:val="2"/>
        </w:numPr>
        <w:jc w:val="both"/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</w:pPr>
      <w:r>
        <w:rPr>
          <w:rStyle w:val="a4"/>
          <w:rFonts w:ascii="Times New Roman" w:hAnsi="Times New Roman" w:cs="Times New Roman"/>
          <w:b w:val="0"/>
          <w:bCs w:val="0"/>
          <w:sz w:val="32"/>
          <w:szCs w:val="32"/>
        </w:rPr>
        <w:t>Inson ongli ravishda o‘z hayotini o‘zgartirishga qodirligining o‘zi, eng ilhombaxsh faktdir</w:t>
      </w:r>
    </w:p>
    <w:p w:rsidR="00262CB2" w:rsidRDefault="00DB73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2020-2021 yy. - Toshkent shahar statistika boshqarmasi, Yangihayot tumani statistika bo‘limida yetakchi mutaxassisi</w:t>
      </w:r>
    </w:p>
    <w:p w:rsidR="00262CB2" w:rsidRDefault="00DB73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2021-2022 yy. - Toshkent shahar Yunusobod tumani davlat soliq inspeksiyasi, Kameral Soliq tekshiruvlari sho‘basi katta inspektori</w:t>
      </w:r>
    </w:p>
    <w:p w:rsidR="00262CB2" w:rsidRDefault="00DB73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2022-2023 yy. - Amudaryo tumani hokimligi investitsiyalar va tashqi savdo masalalari bo‘yicha bosh mutaxassisi</w:t>
      </w:r>
    </w:p>
    <w:p w:rsidR="00262CB2" w:rsidRDefault="00DB7393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sz w:val="32"/>
        </w:rPr>
        <w:t>Bakalavr</w:t>
      </w:r>
      <w:r>
        <w:rPr>
          <w:rFonts w:ascii="Times New Roman" w:hAnsi="Times New Roman" w:cs="Times New Roman"/>
          <w:b/>
          <w:sz w:val="32"/>
          <w:szCs w:val="32"/>
        </w:rPr>
        <w:t>:</w:t>
      </w:r>
      <w:r>
        <w:t xml:space="preserve"> </w:t>
      </w:r>
      <w:r>
        <w:rPr>
          <w:rFonts w:ascii="Times New Roman" w:hAnsi="Times New Roman" w:cs="Times New Roman"/>
          <w:sz w:val="32"/>
          <w:szCs w:val="32"/>
        </w:rPr>
        <w:t>2016-</w:t>
      </w:r>
      <w:r>
        <w:rPr>
          <w:rFonts w:ascii="Times New Roman" w:hAnsi="Times New Roman" w:cs="Times New Roman"/>
          <w:sz w:val="32"/>
        </w:rPr>
        <w:t xml:space="preserve">2020 y. Qoraqalpoq davlat universiteti </w:t>
      </w:r>
    </w:p>
    <w:p w:rsidR="00262CB2" w:rsidRDefault="00DB73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Magistr:</w:t>
      </w:r>
      <w:r>
        <w:rPr>
          <w:rFonts w:ascii="Times New Roman" w:hAnsi="Times New Roman" w:cs="Times New Roman"/>
          <w:sz w:val="32"/>
          <w:szCs w:val="32"/>
        </w:rPr>
        <w:t xml:space="preserve"> 2020-2022 y. Toshkent davlat iqtisodiyot universiteti</w:t>
      </w:r>
    </w:p>
    <w:p w:rsidR="00262CB2" w:rsidRPr="001C5D47" w:rsidRDefault="00DB7393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uz-Cyrl-UZ"/>
        </w:rPr>
        <w:t>Қайси</w:t>
      </w:r>
      <w:r>
        <w:rPr>
          <w:rFonts w:ascii="Times New Roman" w:hAnsi="Times New Roman" w:cs="Times New Roman"/>
          <w:b/>
          <w:sz w:val="32"/>
          <w:szCs w:val="32"/>
          <w:lang w:val="uz-Cyrl-UZ"/>
        </w:rPr>
        <w:t xml:space="preserve"> фанлардан дарс бериши: </w:t>
      </w:r>
      <w:r>
        <w:rPr>
          <w:rFonts w:ascii="Times New Roman" w:hAnsi="Times New Roman" w:cs="Times New Roman"/>
          <w:bCs/>
          <w:sz w:val="32"/>
          <w:szCs w:val="32"/>
          <w:lang w:val="uz-Cyrl-UZ"/>
        </w:rPr>
        <w:t>Статистика, Қишлоқ хўжалиги статистикаси, Савдо статистикаси.</w:t>
      </w:r>
    </w:p>
    <w:p w:rsidR="00262CB2" w:rsidRDefault="00DB7393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</w:rPr>
        <w:t>Qaysi xonada o`tirishi (masalan; kafedra xonasi raqami 3-bino 403-xona)</w:t>
      </w:r>
    </w:p>
    <w:sectPr w:rsidR="00262CB2">
      <w:pgSz w:w="12240" w:h="15840"/>
      <w:pgMar w:top="709" w:right="61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393" w:rsidRDefault="00DB7393">
      <w:pPr>
        <w:spacing w:line="240" w:lineRule="auto"/>
      </w:pPr>
      <w:r>
        <w:separator/>
      </w:r>
    </w:p>
  </w:endnote>
  <w:endnote w:type="continuationSeparator" w:id="0">
    <w:p w:rsidR="00DB7393" w:rsidRDefault="00DB7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393" w:rsidRDefault="00DB7393">
      <w:pPr>
        <w:spacing w:after="0"/>
      </w:pPr>
      <w:r>
        <w:separator/>
      </w:r>
    </w:p>
  </w:footnote>
  <w:footnote w:type="continuationSeparator" w:id="0">
    <w:p w:rsidR="00DB7393" w:rsidRDefault="00DB73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70280"/>
    <w:multiLevelType w:val="multilevel"/>
    <w:tmpl w:val="2E97028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6A726793"/>
    <w:multiLevelType w:val="multilevel"/>
    <w:tmpl w:val="6A72679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7D7"/>
    <w:rsid w:val="0002020D"/>
    <w:rsid w:val="0005609A"/>
    <w:rsid w:val="000640A1"/>
    <w:rsid w:val="00075F82"/>
    <w:rsid w:val="000C13C0"/>
    <w:rsid w:val="000C4D1C"/>
    <w:rsid w:val="00195DD9"/>
    <w:rsid w:val="001A487B"/>
    <w:rsid w:val="001B22AE"/>
    <w:rsid w:val="001C5D47"/>
    <w:rsid w:val="001C78A9"/>
    <w:rsid w:val="00220DE1"/>
    <w:rsid w:val="0026134A"/>
    <w:rsid w:val="00262CB2"/>
    <w:rsid w:val="00264B34"/>
    <w:rsid w:val="002744C1"/>
    <w:rsid w:val="00285AEC"/>
    <w:rsid w:val="002B523B"/>
    <w:rsid w:val="002D24F3"/>
    <w:rsid w:val="002E242F"/>
    <w:rsid w:val="002F2310"/>
    <w:rsid w:val="00345C44"/>
    <w:rsid w:val="0037584C"/>
    <w:rsid w:val="00397B91"/>
    <w:rsid w:val="003B2EC1"/>
    <w:rsid w:val="003C713A"/>
    <w:rsid w:val="003D73A0"/>
    <w:rsid w:val="003F4EF4"/>
    <w:rsid w:val="004806AB"/>
    <w:rsid w:val="0049056D"/>
    <w:rsid w:val="004E2872"/>
    <w:rsid w:val="00537A55"/>
    <w:rsid w:val="005D10C5"/>
    <w:rsid w:val="00676551"/>
    <w:rsid w:val="006978F8"/>
    <w:rsid w:val="006A17D7"/>
    <w:rsid w:val="006A53FB"/>
    <w:rsid w:val="006C4E6C"/>
    <w:rsid w:val="00772341"/>
    <w:rsid w:val="00802234"/>
    <w:rsid w:val="00812B68"/>
    <w:rsid w:val="00834031"/>
    <w:rsid w:val="00843ABC"/>
    <w:rsid w:val="00876213"/>
    <w:rsid w:val="008B2E44"/>
    <w:rsid w:val="008C3E2B"/>
    <w:rsid w:val="00901EB3"/>
    <w:rsid w:val="009574AC"/>
    <w:rsid w:val="00A033D7"/>
    <w:rsid w:val="00A16C32"/>
    <w:rsid w:val="00A628E3"/>
    <w:rsid w:val="00AD5EDE"/>
    <w:rsid w:val="00AE2613"/>
    <w:rsid w:val="00B13D89"/>
    <w:rsid w:val="00B86ECA"/>
    <w:rsid w:val="00B919DD"/>
    <w:rsid w:val="00B91D85"/>
    <w:rsid w:val="00B966E6"/>
    <w:rsid w:val="00C13BEF"/>
    <w:rsid w:val="00C44F9A"/>
    <w:rsid w:val="00CA63E6"/>
    <w:rsid w:val="00D25DFC"/>
    <w:rsid w:val="00D34DEB"/>
    <w:rsid w:val="00D3698D"/>
    <w:rsid w:val="00D73818"/>
    <w:rsid w:val="00D85304"/>
    <w:rsid w:val="00DB7393"/>
    <w:rsid w:val="00DE4892"/>
    <w:rsid w:val="00DF610F"/>
    <w:rsid w:val="00E010A7"/>
    <w:rsid w:val="00E447BF"/>
    <w:rsid w:val="00E95C20"/>
    <w:rsid w:val="00E97719"/>
    <w:rsid w:val="00ED43F4"/>
    <w:rsid w:val="00F00730"/>
    <w:rsid w:val="00F47FED"/>
    <w:rsid w:val="00F64423"/>
    <w:rsid w:val="00F73BB7"/>
    <w:rsid w:val="00FB2AD3"/>
    <w:rsid w:val="019C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93E9"/>
  <w15:docId w15:val="{3C1ABF51-AA7C-4059-8322-3E4287DC3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gscvcdtitleggt">
    <w:name w:val="gsc_vcd_title_ggt"/>
    <w:basedOn w:val="a0"/>
  </w:style>
  <w:style w:type="paragraph" w:customStyle="1" w:styleId="generalheadertext">
    <w:name w:val="generalheadertext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HP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 Windows</cp:lastModifiedBy>
  <cp:revision>4</cp:revision>
  <dcterms:created xsi:type="dcterms:W3CDTF">2023-11-01T09:57:00Z</dcterms:created>
  <dcterms:modified xsi:type="dcterms:W3CDTF">2025-12-09T08:19:00Z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BD6AA936A4BE46B79DAD0B183790D7E7_12</vt:lpwstr>
  </property>
</Properties>
</file>