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FD0AF" w14:textId="77777777" w:rsidR="00F67556" w:rsidRPr="00A86795" w:rsidRDefault="00BC651E">
      <w:pPr>
        <w:spacing w:after="241"/>
        <w:ind w:left="0" w:firstLine="0"/>
        <w:rPr>
          <w:lang w:val="en-US"/>
        </w:rPr>
      </w:pPr>
      <w:r w:rsidRPr="00A86795">
        <w:rPr>
          <w:lang w:val="en-US"/>
        </w:rPr>
        <w:t xml:space="preserve"> </w:t>
      </w:r>
    </w:p>
    <w:p w14:paraId="1585B9F8" w14:textId="727018DE" w:rsidR="00F67556" w:rsidRPr="00CA3B17" w:rsidRDefault="00A86795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Nabixodjayev</w:t>
      </w:r>
      <w:proofErr w:type="spellEnd"/>
      <w:r>
        <w:rPr>
          <w:b/>
          <w:sz w:val="36"/>
          <w:lang w:val="en-US"/>
        </w:rPr>
        <w:t xml:space="preserve"> Abbas </w:t>
      </w:r>
      <w:proofErr w:type="spellStart"/>
      <w:r>
        <w:rPr>
          <w:b/>
          <w:sz w:val="36"/>
          <w:lang w:val="en-US"/>
        </w:rPr>
        <w:t>Abdupattaxovich</w:t>
      </w:r>
      <w:proofErr w:type="spellEnd"/>
      <w:r>
        <w:rPr>
          <w:b/>
          <w:sz w:val="36"/>
          <w:lang w:val="en-US"/>
        </w:rPr>
        <w:t xml:space="preserve"> </w:t>
      </w:r>
    </w:p>
    <w:p w14:paraId="463C2441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0C479E32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328C89B4" w14:textId="0D905475" w:rsidR="00F67556" w:rsidRPr="00CA3B17" w:rsidRDefault="00CA3B1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         </w:t>
      </w:r>
      <w:r w:rsidR="00A86795">
        <w:rPr>
          <w:lang w:val="en-US"/>
        </w:rPr>
        <w:t xml:space="preserve">          </w:t>
      </w:r>
      <w:r>
        <w:rPr>
          <w:lang w:val="en-US"/>
        </w:rPr>
        <w:t xml:space="preserve"> </w:t>
      </w:r>
      <w:r w:rsidR="00BC651E" w:rsidRPr="00CA3B17">
        <w:rPr>
          <w:lang w:val="en-US"/>
        </w:rPr>
        <w:t>Email:</w:t>
      </w:r>
      <w:r w:rsidR="00A86795">
        <w:rPr>
          <w:lang w:val="en-US"/>
        </w:rPr>
        <w:t xml:space="preserve"> </w:t>
      </w:r>
      <w:r w:rsidR="00A86795" w:rsidRPr="00A86795">
        <w:rPr>
          <w:color w:val="0000FF"/>
          <w:u w:val="single" w:color="0000FF"/>
          <w:lang w:val="en-US"/>
        </w:rPr>
        <w:t>a.nabixodjayev@tsue.uz</w:t>
      </w:r>
    </w:p>
    <w:p w14:paraId="0A5EC0FB" w14:textId="165A5088" w:rsidR="00F67556" w:rsidRPr="00CA3B17" w:rsidRDefault="00CA3B17" w:rsidP="00A86795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>100066, Tashkent, Islam Karimov street,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 </w:t>
      </w:r>
      <w:r>
        <w:rPr>
          <w:lang w:val="en-US"/>
        </w:rPr>
        <w:t xml:space="preserve">         </w:t>
      </w:r>
      <w:r w:rsidR="00BC651E" w:rsidRPr="00CA3B17">
        <w:rPr>
          <w:lang w:val="en-US"/>
        </w:rPr>
        <w:t xml:space="preserve">Phone: </w:t>
      </w:r>
      <w:bookmarkStart w:id="0" w:name="_GoBack"/>
      <w:bookmarkEnd w:id="0"/>
    </w:p>
    <w:p w14:paraId="701E0C16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4B7C4A" w14:paraId="61E65A67" w14:textId="77777777" w:rsidTr="00C3665A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7E38B8B" w14:textId="77777777" w:rsidR="00F14FB8" w:rsidRPr="009D48B0" w:rsidRDefault="00F14FB8" w:rsidP="00367220">
            <w:pPr>
              <w:ind w:left="0" w:firstLine="0"/>
              <w:rPr>
                <w:b/>
                <w:lang w:val="en-US"/>
              </w:rPr>
            </w:pPr>
          </w:p>
          <w:p w14:paraId="606BB1A5" w14:textId="77777777" w:rsidR="00722CAA" w:rsidRPr="009D48B0" w:rsidRDefault="00722CAA" w:rsidP="00367220">
            <w:pPr>
              <w:ind w:left="0" w:firstLine="0"/>
              <w:rPr>
                <w:b/>
                <w:lang w:val="en-US"/>
              </w:rPr>
            </w:pPr>
          </w:p>
          <w:p w14:paraId="4BC29CF4" w14:textId="560D89C8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188E23A5" w14:textId="77777777" w:rsidR="00F14FB8" w:rsidRDefault="00F14FB8" w:rsidP="00367220">
            <w:pPr>
              <w:tabs>
                <w:tab w:val="right" w:pos="8826"/>
              </w:tabs>
              <w:ind w:left="0" w:firstLine="0"/>
              <w:rPr>
                <w:b/>
                <w:bCs/>
                <w:lang w:val="en-US"/>
              </w:rPr>
            </w:pPr>
          </w:p>
          <w:p w14:paraId="3E657A31" w14:textId="77777777" w:rsidR="00722CAA" w:rsidRDefault="00722CAA" w:rsidP="00367220">
            <w:pPr>
              <w:tabs>
                <w:tab w:val="right" w:pos="8826"/>
              </w:tabs>
              <w:ind w:left="0" w:firstLine="0"/>
              <w:rPr>
                <w:b/>
                <w:bCs/>
                <w:lang w:val="en-US"/>
              </w:rPr>
            </w:pPr>
          </w:p>
          <w:p w14:paraId="040C2B50" w14:textId="2FA3EA6F" w:rsidR="00CA3B17" w:rsidRPr="00A86795" w:rsidRDefault="00A86795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A86795">
              <w:rPr>
                <w:b/>
                <w:bCs/>
                <w:lang w:val="en-US"/>
              </w:rPr>
              <w:t>1968–1973</w:t>
            </w:r>
            <w:r w:rsidR="00CA3B17" w:rsidRPr="00CA3B17">
              <w:rPr>
                <w:lang w:val="en-US"/>
              </w:rPr>
              <w:t xml:space="preserve"> – </w:t>
            </w:r>
            <w:r w:rsidRPr="00A86795">
              <w:rPr>
                <w:lang w:val="en-US"/>
              </w:rPr>
              <w:t>Tashkent Institute of National Economy, Faculty of Economic Cybernetics, specialization: Economic Cybernetics</w:t>
            </w:r>
          </w:p>
        </w:tc>
      </w:tr>
      <w:tr w:rsidR="00CA3B17" w:rsidRPr="004B7C4A" w14:paraId="1EB5C0DE" w14:textId="77777777" w:rsidTr="00C3665A">
        <w:trPr>
          <w:trHeight w:val="1169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D27000D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3C39DC5F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12C806B3" w14:textId="523CA2F7" w:rsidR="00CA3B17" w:rsidRPr="00A86795" w:rsidRDefault="00A86795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A86795">
              <w:rPr>
                <w:b/>
                <w:bCs/>
                <w:lang w:val="en-US"/>
              </w:rPr>
              <w:t>1985</w:t>
            </w:r>
            <w:r>
              <w:rPr>
                <w:lang w:val="en-US"/>
              </w:rPr>
              <w:t xml:space="preserve"> </w:t>
            </w:r>
            <w:r w:rsidR="00CA3B17" w:rsidRPr="00CA3B17">
              <w:rPr>
                <w:lang w:val="en-US"/>
              </w:rPr>
              <w:t xml:space="preserve">– </w:t>
            </w:r>
            <w:r w:rsidRPr="00A86795">
              <w:rPr>
                <w:lang w:val="en-US"/>
              </w:rPr>
              <w:t>Awarded the scientific degree of Candidate of Economic Sciences (PhD in Economics)</w:t>
            </w:r>
          </w:p>
        </w:tc>
      </w:tr>
      <w:tr w:rsidR="00A86795" w:rsidRPr="004B7C4A" w14:paraId="4D5D49C2" w14:textId="77777777" w:rsidTr="00C3665A">
        <w:trPr>
          <w:trHeight w:val="1169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32716DA" w14:textId="135FB3DB" w:rsidR="00A86795" w:rsidRPr="00CA3B17" w:rsidRDefault="00A86795" w:rsidP="00367220">
            <w:pPr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Awards and Titles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1DA4910C" w14:textId="7ABF0611" w:rsidR="00A86795" w:rsidRPr="00A86795" w:rsidRDefault="00A86795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A86795">
              <w:rPr>
                <w:lang w:val="en-US"/>
              </w:rPr>
              <w:t>Honored Economist of the Republic of Uzbekistan (2002)</w:t>
            </w:r>
          </w:p>
        </w:tc>
      </w:tr>
      <w:tr w:rsidR="00F67556" w14:paraId="57413B93" w14:textId="77777777" w:rsidTr="002C50F4">
        <w:trPr>
          <w:trHeight w:val="469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DB4D532" w14:textId="77777777" w:rsidR="00F67556" w:rsidRDefault="00BC651E" w:rsidP="00367220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5D63C31E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65299B" w:rsidRPr="004B7C4A" w14:paraId="359F5268" w14:textId="77777777" w:rsidTr="00C3665A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C9762E5" w14:textId="669DB26B" w:rsidR="0065299B" w:rsidRPr="00A86795" w:rsidRDefault="00A86795" w:rsidP="00367220">
            <w:pPr>
              <w:ind w:left="0" w:firstLine="0"/>
              <w:rPr>
                <w:b/>
                <w:bCs/>
              </w:rPr>
            </w:pPr>
            <w:r w:rsidRPr="00A86795">
              <w:rPr>
                <w:b/>
                <w:bCs/>
              </w:rPr>
              <w:t>1973–1993</w:t>
            </w:r>
            <w:r w:rsidR="0065299B" w:rsidRPr="00A86795">
              <w:rPr>
                <w:b/>
                <w:bCs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56B9EBFE" w14:textId="0829F7E2" w:rsidR="0065299B" w:rsidRPr="00A86795" w:rsidRDefault="00A86795" w:rsidP="00367220">
            <w:pPr>
              <w:ind w:left="17" w:firstLine="0"/>
              <w:jc w:val="both"/>
              <w:rPr>
                <w:lang w:val="en-US"/>
              </w:rPr>
            </w:pPr>
            <w:r w:rsidRPr="00A86795">
              <w:rPr>
                <w:lang w:val="en-US"/>
              </w:rPr>
              <w:t>Assistant, PhD Student, Associate Professor, Department of Statistics, Tashkent State University of Economics (former Tashkent Institute of National Economy)</w:t>
            </w:r>
          </w:p>
        </w:tc>
      </w:tr>
      <w:tr w:rsidR="00C3665A" w:rsidRPr="004B7C4A" w14:paraId="0B462A50" w14:textId="77777777" w:rsidTr="00C3665A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C291F2C" w14:textId="77777777" w:rsidR="00C3665A" w:rsidRPr="00C3665A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109DA817" w14:textId="77777777" w:rsidR="00C3665A" w:rsidRPr="0065299B" w:rsidRDefault="00C3665A" w:rsidP="00367220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F67556" w:rsidRPr="004B7C4A" w14:paraId="09E6CF3C" w14:textId="77777777" w:rsidTr="00C3665A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DD1FC22" w14:textId="0EF5B97D" w:rsidR="00F67556" w:rsidRPr="00A86795" w:rsidRDefault="00A86795" w:rsidP="00367220">
            <w:pPr>
              <w:ind w:left="0" w:firstLine="0"/>
              <w:rPr>
                <w:b/>
                <w:bCs/>
              </w:rPr>
            </w:pPr>
            <w:r w:rsidRPr="00A86795">
              <w:rPr>
                <w:b/>
                <w:bCs/>
              </w:rPr>
              <w:t>1993–2018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1BC25941" w14:textId="7A88A85B" w:rsidR="00F67556" w:rsidRPr="00CA3B17" w:rsidRDefault="005B4466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5B4466">
              <w:rPr>
                <w:lang w:val="en-US"/>
              </w:rPr>
              <w:t>Head of Department, Ministry of Economy of the Republic of Uzbekistan</w:t>
            </w:r>
            <w:r w:rsidR="00BC651E" w:rsidRPr="00CA3B17">
              <w:rPr>
                <w:lang w:val="en-US"/>
              </w:rPr>
              <w:tab/>
            </w:r>
            <w:r w:rsidR="00BC651E" w:rsidRPr="00CA3B17">
              <w:rPr>
                <w:sz w:val="16"/>
                <w:lang w:val="en-US"/>
              </w:rPr>
              <w:t xml:space="preserve">            </w:t>
            </w:r>
          </w:p>
        </w:tc>
      </w:tr>
      <w:tr w:rsidR="00C3665A" w:rsidRPr="004B7C4A" w14:paraId="3DC44ADD" w14:textId="77777777" w:rsidTr="00C3665A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6A8E23F" w14:textId="77777777" w:rsidR="00C3665A" w:rsidRPr="00367220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47FC8698" w14:textId="77777777" w:rsidR="00C3665A" w:rsidRPr="0065299B" w:rsidRDefault="00C3665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:rsidRPr="004B7C4A" w14:paraId="0D71F38B" w14:textId="77777777" w:rsidTr="00C3665A">
        <w:trPr>
          <w:trHeight w:val="7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E78CB5D" w14:textId="30AB36CC" w:rsidR="00F67556" w:rsidRPr="005B4466" w:rsidRDefault="005B4466" w:rsidP="00367220">
            <w:pPr>
              <w:ind w:left="0" w:firstLine="0"/>
              <w:rPr>
                <w:b/>
                <w:bCs/>
              </w:rPr>
            </w:pPr>
            <w:r w:rsidRPr="005B4466">
              <w:rPr>
                <w:b/>
                <w:bCs/>
              </w:rPr>
              <w:t>2018–2019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6B1E88C6" w14:textId="59538457" w:rsidR="00F67556" w:rsidRPr="005B4466" w:rsidRDefault="005B4466" w:rsidP="00367220">
            <w:pPr>
              <w:rPr>
                <w:lang w:val="en-US"/>
              </w:rPr>
            </w:pPr>
            <w:r w:rsidRPr="005B4466">
              <w:rPr>
                <w:lang w:val="en-US"/>
              </w:rPr>
              <w:t>Academic Secretary, Institute of Macroeconomic Research under the Ministry of Economy of the Republic of Uzbekistan</w:t>
            </w:r>
          </w:p>
        </w:tc>
      </w:tr>
      <w:tr w:rsidR="00F67556" w:rsidRPr="004B7C4A" w14:paraId="4E7BE80F" w14:textId="77777777" w:rsidTr="00C3665A">
        <w:trPr>
          <w:trHeight w:val="10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798C647" w14:textId="77777777" w:rsidR="00F67556" w:rsidRPr="00CA3B17" w:rsidRDefault="00BC651E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6AFB8721" w14:textId="77777777" w:rsidR="00F67556" w:rsidRPr="00CA3B17" w:rsidRDefault="00BC651E" w:rsidP="00367220">
            <w:pPr>
              <w:ind w:left="17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  <w:r w:rsidRPr="00CA3B17">
              <w:rPr>
                <w:b/>
                <w:lang w:val="en-US"/>
              </w:rPr>
              <w:tab/>
            </w:r>
            <w:r w:rsidRPr="00CA3B17">
              <w:rPr>
                <w:lang w:val="en-US"/>
              </w:rPr>
              <w:t xml:space="preserve"> </w:t>
            </w:r>
            <w:r w:rsidRPr="00CA3B17">
              <w:rPr>
                <w:lang w:val="en-US"/>
              </w:rPr>
              <w:tab/>
              <w:t xml:space="preserve"> 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</w:r>
            <w:r w:rsidRPr="00CA3B17">
              <w:rPr>
                <w:b/>
                <w:lang w:val="en-US"/>
              </w:rPr>
              <w:t xml:space="preserve"> </w:t>
            </w:r>
          </w:p>
        </w:tc>
      </w:tr>
    </w:tbl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4B7C4A" w14:paraId="0A8E0EAC" w14:textId="77777777" w:rsidTr="009D48B0">
        <w:trPr>
          <w:trHeight w:val="1139"/>
        </w:trPr>
        <w:tc>
          <w:tcPr>
            <w:tcW w:w="1440" w:type="dxa"/>
          </w:tcPr>
          <w:p w14:paraId="48481BCB" w14:textId="77777777" w:rsidR="00F67556" w:rsidRPr="00367220" w:rsidRDefault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2019–</w:t>
            </w:r>
            <w:proofErr w:type="spellStart"/>
            <w:r w:rsidRPr="00367220">
              <w:rPr>
                <w:b/>
                <w:bCs/>
              </w:rPr>
              <w:t>present</w:t>
            </w:r>
            <w:proofErr w:type="spellEnd"/>
          </w:p>
        </w:tc>
        <w:tc>
          <w:tcPr>
            <w:tcW w:w="8836" w:type="dxa"/>
          </w:tcPr>
          <w:p w14:paraId="115F27FF" w14:textId="4BDB1035" w:rsidR="00F67556" w:rsidRPr="005B4466" w:rsidRDefault="005B4466" w:rsidP="00367220">
            <w:pPr>
              <w:rPr>
                <w:lang w:val="en-US"/>
              </w:rPr>
            </w:pPr>
            <w:r w:rsidRPr="005B4466">
              <w:rPr>
                <w:lang w:val="en-US"/>
              </w:rPr>
              <w:t>Associate Professor, Department of Statistics, Tashkent State University of Economics</w:t>
            </w:r>
          </w:p>
        </w:tc>
      </w:tr>
      <w:tr w:rsidR="00C3665A" w:rsidRPr="004B7C4A" w14:paraId="18E9DCA5" w14:textId="77777777" w:rsidTr="009D48B0">
        <w:trPr>
          <w:trHeight w:val="920"/>
        </w:trPr>
        <w:tc>
          <w:tcPr>
            <w:tcW w:w="1440" w:type="dxa"/>
          </w:tcPr>
          <w:p w14:paraId="06D59655" w14:textId="77777777" w:rsidR="00C3665A" w:rsidRDefault="00C3665A" w:rsidP="00C3665A">
            <w:pPr>
              <w:spacing w:after="442"/>
              <w:ind w:left="0" w:firstLine="0"/>
            </w:pPr>
            <w:proofErr w:type="spellStart"/>
            <w:r>
              <w:rPr>
                <w:b/>
              </w:rPr>
              <w:t>Publication</w:t>
            </w:r>
            <w:proofErr w:type="spellEnd"/>
            <w:r>
              <w:rPr>
                <w:b/>
              </w:rPr>
              <w:t xml:space="preserve"> </w:t>
            </w:r>
          </w:p>
          <w:p w14:paraId="4AF4F70C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</w:tcPr>
          <w:p w14:paraId="32B65BBB" w14:textId="2E1E4AC3" w:rsidR="00C3665A" w:rsidRPr="005B4466" w:rsidRDefault="005B4466" w:rsidP="00C3665A">
            <w:pPr>
              <w:ind w:left="0" w:firstLine="0"/>
              <w:rPr>
                <w:lang w:val="en-US"/>
              </w:rPr>
            </w:pPr>
            <w:r w:rsidRPr="005B4466">
              <w:rPr>
                <w:lang w:val="en-US"/>
              </w:rPr>
              <w:t>Author of more than 90 publications, including textbooks, study guides, and scientific articles.</w:t>
            </w:r>
          </w:p>
        </w:tc>
      </w:tr>
      <w:tr w:rsidR="00F67556" w:rsidRPr="004B7C4A" w14:paraId="1A3D6D7D" w14:textId="77777777" w:rsidTr="009D48B0">
        <w:trPr>
          <w:trHeight w:val="461"/>
        </w:trPr>
        <w:tc>
          <w:tcPr>
            <w:tcW w:w="1440" w:type="dxa"/>
          </w:tcPr>
          <w:p w14:paraId="5EC252E6" w14:textId="77777777" w:rsidR="00F67556" w:rsidRPr="009D48B0" w:rsidRDefault="00C3665A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  <w:r w:rsidRPr="009D48B0">
              <w:rPr>
                <w:b/>
                <w:bCs/>
                <w:szCs w:val="20"/>
                <w:lang w:val="en-US"/>
              </w:rPr>
              <w:t>Selected Articles and Conference Papers:</w:t>
            </w:r>
          </w:p>
          <w:p w14:paraId="5FF31ACB" w14:textId="77777777" w:rsidR="00F67556" w:rsidRPr="009D48B0" w:rsidRDefault="00BC651E">
            <w:pPr>
              <w:ind w:left="0" w:firstLine="0"/>
              <w:rPr>
                <w:szCs w:val="20"/>
                <w:lang w:val="en-US"/>
              </w:rPr>
            </w:pPr>
            <w:r w:rsidRPr="009D48B0">
              <w:rPr>
                <w:szCs w:val="20"/>
                <w:lang w:val="en-US"/>
              </w:rPr>
              <w:t xml:space="preserve"> </w:t>
            </w:r>
          </w:p>
        </w:tc>
        <w:tc>
          <w:tcPr>
            <w:tcW w:w="8836" w:type="dxa"/>
          </w:tcPr>
          <w:p w14:paraId="4558304E" w14:textId="5B26DB6D" w:rsidR="00C3665A" w:rsidRPr="009D48B0" w:rsidRDefault="00BC651E" w:rsidP="005B4466">
            <w:pPr>
              <w:pStyle w:val="a3"/>
              <w:rPr>
                <w:sz w:val="20"/>
                <w:szCs w:val="20"/>
                <w:lang w:val="en-US"/>
              </w:rPr>
            </w:pPr>
            <w:r w:rsidRPr="009D48B0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  <w:p w14:paraId="37B79E37" w14:textId="300CF21C" w:rsidR="00F67556" w:rsidRPr="009D48B0" w:rsidRDefault="00BC651E" w:rsidP="005B4466">
            <w:pPr>
              <w:pStyle w:val="a3"/>
              <w:rPr>
                <w:sz w:val="20"/>
                <w:szCs w:val="20"/>
                <w:lang w:val="en-US"/>
              </w:rPr>
            </w:pPr>
            <w:r w:rsidRPr="009D48B0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</w:tc>
      </w:tr>
      <w:tr w:rsidR="005B4466" w:rsidRPr="009D48B0" w14:paraId="59E4AC54" w14:textId="77777777" w:rsidTr="009D48B0">
        <w:trPr>
          <w:trHeight w:val="461"/>
        </w:trPr>
        <w:tc>
          <w:tcPr>
            <w:tcW w:w="1440" w:type="dxa"/>
          </w:tcPr>
          <w:p w14:paraId="669D781D" w14:textId="77777777" w:rsidR="005B4466" w:rsidRPr="009D48B0" w:rsidRDefault="005B4466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8836" w:type="dxa"/>
          </w:tcPr>
          <w:p w14:paraId="0B437D7A" w14:textId="77777777" w:rsidR="009D48B0" w:rsidRPr="009D48B0" w:rsidRDefault="009D48B0" w:rsidP="009D48B0">
            <w:pPr>
              <w:spacing w:before="100" w:beforeAutospacing="1"/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9D48B0">
              <w:rPr>
                <w:b/>
                <w:bCs/>
                <w:color w:val="auto"/>
                <w:szCs w:val="20"/>
                <w:lang w:val="en-US"/>
              </w:rPr>
              <w:t>Nabikhodjaev</w:t>
            </w:r>
            <w:proofErr w:type="spellEnd"/>
            <w:r w:rsidRPr="009D48B0">
              <w:rPr>
                <w:b/>
                <w:bCs/>
                <w:color w:val="auto"/>
                <w:szCs w:val="20"/>
                <w:lang w:val="en-US"/>
              </w:rPr>
              <w:t xml:space="preserve"> A. A.</w:t>
            </w:r>
            <w:r w:rsidRPr="009D48B0">
              <w:rPr>
                <w:color w:val="auto"/>
                <w:szCs w:val="20"/>
                <w:lang w:val="en-US"/>
              </w:rPr>
              <w:br/>
            </w:r>
            <w:proofErr w:type="spellStart"/>
            <w:r w:rsidRPr="009D48B0">
              <w:rPr>
                <w:color w:val="auto"/>
                <w:szCs w:val="20"/>
                <w:lang w:val="en-US"/>
              </w:rPr>
              <w:t>Inflyatsiya</w:t>
            </w:r>
            <w:proofErr w:type="spellEnd"/>
            <w:r w:rsidRPr="009D48B0">
              <w:rPr>
                <w:color w:val="auto"/>
                <w:szCs w:val="20"/>
                <w:lang w:val="en-US"/>
              </w:rPr>
              <w:t xml:space="preserve"> – </w:t>
            </w:r>
            <w:proofErr w:type="spellStart"/>
            <w:r w:rsidRPr="009D48B0">
              <w:rPr>
                <w:color w:val="auto"/>
                <w:szCs w:val="20"/>
                <w:lang w:val="en-US"/>
              </w:rPr>
              <w:t>pul-kredit</w:t>
            </w:r>
            <w:proofErr w:type="spellEnd"/>
            <w:r w:rsidRPr="009D48B0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color w:val="auto"/>
                <w:szCs w:val="20"/>
                <w:lang w:val="en-US"/>
              </w:rPr>
              <w:t>siyosatiga</w:t>
            </w:r>
            <w:proofErr w:type="spellEnd"/>
            <w:r w:rsidRPr="009D48B0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color w:val="auto"/>
                <w:szCs w:val="20"/>
                <w:lang w:val="en-US"/>
              </w:rPr>
              <w:t>baho</w:t>
            </w:r>
            <w:proofErr w:type="spellEnd"/>
            <w:r w:rsidRPr="009D48B0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color w:val="auto"/>
                <w:szCs w:val="20"/>
                <w:lang w:val="en-US"/>
              </w:rPr>
              <w:t>beruvchi</w:t>
            </w:r>
            <w:proofErr w:type="spellEnd"/>
            <w:r w:rsidRPr="009D48B0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color w:val="auto"/>
                <w:szCs w:val="20"/>
                <w:lang w:val="en-US"/>
              </w:rPr>
              <w:t>ko‘rsatkich</w:t>
            </w:r>
            <w:proofErr w:type="spellEnd"/>
            <w:r w:rsidRPr="009D48B0">
              <w:rPr>
                <w:color w:val="auto"/>
                <w:szCs w:val="20"/>
                <w:lang w:val="en-US"/>
              </w:rPr>
              <w:t xml:space="preserve"> // </w:t>
            </w:r>
            <w:r w:rsidRPr="009D48B0">
              <w:rPr>
                <w:i/>
                <w:iCs/>
                <w:color w:val="auto"/>
                <w:szCs w:val="20"/>
                <w:lang w:val="en-US"/>
              </w:rPr>
              <w:t>“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Yangi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O‘zbekistonda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moliya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-bank,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byudjet-soliq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buxgalteriya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hisobi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va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 audit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sohalarini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yana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-da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rivojlantirishning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dolzarb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i/>
                <w:iCs/>
                <w:color w:val="auto"/>
                <w:szCs w:val="20"/>
                <w:lang w:val="en-US"/>
              </w:rPr>
              <w:t>masalalari</w:t>
            </w:r>
            <w:proofErr w:type="spellEnd"/>
            <w:r w:rsidRPr="009D48B0">
              <w:rPr>
                <w:i/>
                <w:iCs/>
                <w:color w:val="auto"/>
                <w:szCs w:val="20"/>
                <w:lang w:val="en-US"/>
              </w:rPr>
              <w:t>” IV International Scientific-Practical Conference</w:t>
            </w:r>
            <w:r w:rsidRPr="009D48B0">
              <w:rPr>
                <w:color w:val="auto"/>
                <w:szCs w:val="20"/>
                <w:lang w:val="en-US"/>
              </w:rPr>
              <w:t>. Tashkent, 25–27 November 2021.</w:t>
            </w:r>
          </w:p>
          <w:p w14:paraId="28B42E5D" w14:textId="193116C7" w:rsidR="009D48B0" w:rsidRPr="009D48B0" w:rsidRDefault="009D48B0" w:rsidP="009D48B0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9D48B0">
              <w:rPr>
                <w:b/>
                <w:bCs/>
                <w:color w:val="auto"/>
                <w:szCs w:val="20"/>
                <w:lang w:val="en-US"/>
              </w:rPr>
              <w:t>Urunov</w:t>
            </w:r>
            <w:proofErr w:type="spellEnd"/>
            <w:r w:rsidRPr="009D48B0">
              <w:rPr>
                <w:b/>
                <w:bCs/>
                <w:color w:val="auto"/>
                <w:szCs w:val="20"/>
                <w:lang w:val="en-US"/>
              </w:rPr>
              <w:t xml:space="preserve"> R., </w:t>
            </w:r>
            <w:proofErr w:type="spellStart"/>
            <w:r w:rsidRPr="009D48B0">
              <w:rPr>
                <w:b/>
                <w:bCs/>
                <w:color w:val="auto"/>
                <w:szCs w:val="20"/>
                <w:lang w:val="en-US"/>
              </w:rPr>
              <w:t>Nabikhodjayev</w:t>
            </w:r>
            <w:proofErr w:type="spellEnd"/>
            <w:r w:rsidRPr="009D48B0">
              <w:rPr>
                <w:b/>
                <w:bCs/>
                <w:color w:val="auto"/>
                <w:szCs w:val="20"/>
                <w:lang w:val="en-US"/>
              </w:rPr>
              <w:t xml:space="preserve"> A., </w:t>
            </w:r>
            <w:proofErr w:type="spellStart"/>
            <w:r w:rsidRPr="009D48B0">
              <w:rPr>
                <w:b/>
                <w:bCs/>
                <w:color w:val="auto"/>
                <w:szCs w:val="20"/>
                <w:lang w:val="en-US"/>
              </w:rPr>
              <w:t>Jamaldinova</w:t>
            </w:r>
            <w:proofErr w:type="spellEnd"/>
            <w:r w:rsidRPr="009D48B0">
              <w:rPr>
                <w:b/>
                <w:bCs/>
                <w:color w:val="auto"/>
                <w:szCs w:val="20"/>
                <w:lang w:val="en-US"/>
              </w:rPr>
              <w:t xml:space="preserve"> A.</w:t>
            </w:r>
            <w:r w:rsidRPr="009D48B0">
              <w:rPr>
                <w:color w:val="auto"/>
                <w:szCs w:val="20"/>
                <w:lang w:val="en-US"/>
              </w:rPr>
              <w:br/>
              <w:t xml:space="preserve">Microeconomic Features of Socialist Transition and Capitalist </w:t>
            </w:r>
            <w:proofErr w:type="spellStart"/>
            <w:r w:rsidRPr="009D48B0">
              <w:rPr>
                <w:color w:val="auto"/>
                <w:szCs w:val="20"/>
                <w:lang w:val="en-US"/>
              </w:rPr>
              <w:t>Economie</w:t>
            </w:r>
            <w:proofErr w:type="spellEnd"/>
            <w:r w:rsidRPr="009D48B0">
              <w:rPr>
                <w:color w:val="auto"/>
                <w:szCs w:val="20"/>
                <w:lang w:val="en-US"/>
              </w:rPr>
              <w:t xml:space="preserve"> // </w:t>
            </w:r>
            <w:r w:rsidRPr="009D48B0">
              <w:rPr>
                <w:i/>
                <w:iCs/>
                <w:color w:val="auto"/>
                <w:szCs w:val="20"/>
                <w:lang w:val="en-US"/>
              </w:rPr>
              <w:t>International Journal of Psychosocial Rehabilitation</w:t>
            </w:r>
            <w:r w:rsidRPr="009D48B0">
              <w:rPr>
                <w:color w:val="auto"/>
                <w:szCs w:val="20"/>
                <w:lang w:val="en-US"/>
              </w:rPr>
              <w:t>. Vol. 24, Issue 04, 2020. ISSN 1475-7192.</w:t>
            </w:r>
          </w:p>
          <w:p w14:paraId="2A9243A5" w14:textId="77777777" w:rsidR="009D48B0" w:rsidRPr="009D48B0" w:rsidRDefault="009D48B0" w:rsidP="009D48B0">
            <w:pPr>
              <w:ind w:left="0" w:firstLine="0"/>
              <w:rPr>
                <w:color w:val="auto"/>
                <w:szCs w:val="20"/>
                <w:lang w:val="en-US"/>
              </w:rPr>
            </w:pPr>
            <w:r w:rsidRPr="009D48B0">
              <w:rPr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9D48B0">
              <w:rPr>
                <w:b/>
                <w:bCs/>
                <w:color w:val="auto"/>
                <w:szCs w:val="20"/>
                <w:lang w:val="en-US"/>
              </w:rPr>
              <w:t>Urunov</w:t>
            </w:r>
            <w:proofErr w:type="spellEnd"/>
            <w:r w:rsidRPr="009D48B0">
              <w:rPr>
                <w:b/>
                <w:bCs/>
                <w:color w:val="auto"/>
                <w:szCs w:val="20"/>
                <w:lang w:val="en-US"/>
              </w:rPr>
              <w:t xml:space="preserve"> R., </w:t>
            </w:r>
            <w:proofErr w:type="spellStart"/>
            <w:r w:rsidRPr="009D48B0">
              <w:rPr>
                <w:b/>
                <w:bCs/>
                <w:color w:val="auto"/>
                <w:szCs w:val="20"/>
                <w:lang w:val="en-US"/>
              </w:rPr>
              <w:t>Nabikhodjayev</w:t>
            </w:r>
            <w:proofErr w:type="spellEnd"/>
            <w:r w:rsidRPr="009D48B0">
              <w:rPr>
                <w:b/>
                <w:bCs/>
                <w:color w:val="auto"/>
                <w:szCs w:val="20"/>
                <w:lang w:val="en-US"/>
              </w:rPr>
              <w:t xml:space="preserve"> A., </w:t>
            </w:r>
            <w:proofErr w:type="spellStart"/>
            <w:r w:rsidRPr="009D48B0">
              <w:rPr>
                <w:b/>
                <w:bCs/>
                <w:color w:val="auto"/>
                <w:szCs w:val="20"/>
                <w:lang w:val="en-US"/>
              </w:rPr>
              <w:t>Jamaldinova</w:t>
            </w:r>
            <w:proofErr w:type="spellEnd"/>
            <w:r w:rsidRPr="009D48B0">
              <w:rPr>
                <w:b/>
                <w:bCs/>
                <w:color w:val="auto"/>
                <w:szCs w:val="20"/>
                <w:lang w:val="en-US"/>
              </w:rPr>
              <w:t xml:space="preserve"> A.</w:t>
            </w:r>
            <w:r w:rsidRPr="009D48B0">
              <w:rPr>
                <w:color w:val="auto"/>
                <w:szCs w:val="20"/>
                <w:lang w:val="en-US"/>
              </w:rPr>
              <w:br/>
              <w:t>Asian Journal of Technology &amp; Management Research (AJTMR). Special Issue–03, March 2023, Spl3-69. ISSN 2249-0892</w:t>
            </w:r>
          </w:p>
          <w:p w14:paraId="4215D04B" w14:textId="6D4A965B" w:rsidR="005B4466" w:rsidRPr="009D48B0" w:rsidRDefault="009D48B0" w:rsidP="009D48B0">
            <w:pPr>
              <w:ind w:left="0" w:firstLine="0"/>
              <w:rPr>
                <w:color w:val="auto"/>
                <w:szCs w:val="20"/>
                <w:lang w:val="en-US"/>
              </w:rPr>
            </w:pPr>
            <w:proofErr w:type="spellStart"/>
            <w:r w:rsidRPr="009D48B0">
              <w:rPr>
                <w:b/>
                <w:bCs/>
                <w:color w:val="auto"/>
                <w:szCs w:val="20"/>
                <w:lang w:val="en-US"/>
              </w:rPr>
              <w:t>Nabikhodjaev</w:t>
            </w:r>
            <w:proofErr w:type="spellEnd"/>
            <w:r w:rsidRPr="009D48B0">
              <w:rPr>
                <w:b/>
                <w:bCs/>
                <w:color w:val="auto"/>
                <w:szCs w:val="20"/>
                <w:lang w:val="en-US"/>
              </w:rPr>
              <w:t xml:space="preserve"> A. A.</w:t>
            </w:r>
            <w:r w:rsidRPr="009D48B0">
              <w:rPr>
                <w:color w:val="auto"/>
                <w:szCs w:val="20"/>
                <w:lang w:val="en-US"/>
              </w:rPr>
              <w:br/>
              <w:t xml:space="preserve">Statistical Analysis of Inflation Processes in the Republic of Uzbekistan // </w:t>
            </w:r>
            <w:r w:rsidRPr="009D48B0">
              <w:rPr>
                <w:i/>
                <w:iCs/>
                <w:color w:val="auto"/>
                <w:szCs w:val="20"/>
                <w:lang w:val="en-US"/>
              </w:rPr>
              <w:t>Asian Journal of Technology &amp; Management Research (AJTMR)</w:t>
            </w:r>
            <w:r w:rsidRPr="009D48B0">
              <w:rPr>
                <w:color w:val="auto"/>
                <w:szCs w:val="20"/>
                <w:lang w:val="en-US"/>
              </w:rPr>
              <w:t>. Special Issue–03, March 2023, Spl3-69</w:t>
            </w:r>
          </w:p>
        </w:tc>
      </w:tr>
      <w:tr w:rsidR="00F67556" w:rsidRPr="009D48B0" w14:paraId="78701EB3" w14:textId="77777777" w:rsidTr="009D48B0">
        <w:trPr>
          <w:trHeight w:val="460"/>
        </w:trPr>
        <w:tc>
          <w:tcPr>
            <w:tcW w:w="1440" w:type="dxa"/>
          </w:tcPr>
          <w:p w14:paraId="67B83497" w14:textId="5A7D6F2A" w:rsidR="00F67556" w:rsidRPr="009D48B0" w:rsidRDefault="00F67556">
            <w:pPr>
              <w:ind w:left="0" w:firstLine="0"/>
              <w:rPr>
                <w:szCs w:val="20"/>
                <w:lang w:val="en-US"/>
              </w:rPr>
            </w:pPr>
          </w:p>
        </w:tc>
        <w:tc>
          <w:tcPr>
            <w:tcW w:w="8836" w:type="dxa"/>
          </w:tcPr>
          <w:p w14:paraId="20C67480" w14:textId="25CA3C71" w:rsidR="00F67556" w:rsidRPr="009D48B0" w:rsidRDefault="00F67556">
            <w:pPr>
              <w:ind w:left="17" w:firstLine="0"/>
              <w:rPr>
                <w:szCs w:val="20"/>
                <w:lang w:val="en-US"/>
              </w:rPr>
            </w:pPr>
          </w:p>
        </w:tc>
      </w:tr>
    </w:tbl>
    <w:p w14:paraId="0056AED2" w14:textId="3D863F2D" w:rsidR="00F67556" w:rsidRPr="009D48B0" w:rsidRDefault="00F67556" w:rsidP="009D48B0">
      <w:pPr>
        <w:ind w:left="0" w:firstLine="0"/>
        <w:rPr>
          <w:szCs w:val="20"/>
          <w:lang w:val="en-US"/>
        </w:rPr>
      </w:pPr>
    </w:p>
    <w:sectPr w:rsidR="00F67556" w:rsidRPr="009D48B0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56"/>
    <w:rsid w:val="002931CE"/>
    <w:rsid w:val="002C50F4"/>
    <w:rsid w:val="00367220"/>
    <w:rsid w:val="004B7C4A"/>
    <w:rsid w:val="005842C4"/>
    <w:rsid w:val="005B4466"/>
    <w:rsid w:val="0065299B"/>
    <w:rsid w:val="00656E18"/>
    <w:rsid w:val="00722CAA"/>
    <w:rsid w:val="009D48B0"/>
    <w:rsid w:val="00A86795"/>
    <w:rsid w:val="00BC651E"/>
    <w:rsid w:val="00C0300C"/>
    <w:rsid w:val="00C3665A"/>
    <w:rsid w:val="00CA3B17"/>
    <w:rsid w:val="00D27C21"/>
    <w:rsid w:val="00F14FB8"/>
    <w:rsid w:val="00F6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0C66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  <w:style w:type="character" w:styleId="a6">
    <w:name w:val="Hyperlink"/>
    <w:basedOn w:val="a0"/>
    <w:uiPriority w:val="99"/>
    <w:unhideWhenUsed/>
    <w:rsid w:val="00A867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user</cp:lastModifiedBy>
  <cp:revision>10</cp:revision>
  <dcterms:created xsi:type="dcterms:W3CDTF">2025-09-25T16:55:00Z</dcterms:created>
  <dcterms:modified xsi:type="dcterms:W3CDTF">2026-01-05T10:44:00Z</dcterms:modified>
</cp:coreProperties>
</file>