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D2F1" w14:textId="77777777" w:rsidR="009A1640" w:rsidRDefault="00ED3667">
      <w:pPr>
        <w:ind w:left="0" w:right="4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GULMIRA Sh. RAZIKOVA</w:t>
      </w:r>
    </w:p>
    <w:p w14:paraId="63704D27" w14:textId="77777777" w:rsidR="009A1640" w:rsidRDefault="00ED3667">
      <w:pPr>
        <w:ind w:left="0" w:right="49"/>
        <w:jc w:val="center"/>
        <w:rPr>
          <w:b/>
          <w:sz w:val="36"/>
          <w:szCs w:val="36"/>
        </w:rPr>
      </w:pPr>
      <w:r>
        <w:rPr>
          <w:i/>
        </w:rPr>
        <w:t xml:space="preserve">Curriculum Vitae </w:t>
      </w:r>
    </w:p>
    <w:p w14:paraId="664CB6B2" w14:textId="77777777" w:rsidR="009A1640" w:rsidRDefault="00ED3667">
      <w:pPr>
        <w:ind w:left="5"/>
        <w:jc w:val="center"/>
      </w:pPr>
      <w:r>
        <w:rPr>
          <w:i/>
        </w:rPr>
        <w:t xml:space="preserve"> </w:t>
      </w:r>
    </w:p>
    <w:p w14:paraId="2809A93A" w14:textId="77777777" w:rsidR="009A1640" w:rsidRDefault="00ED3667">
      <w:pPr>
        <w:tabs>
          <w:tab w:val="center" w:pos="4254"/>
          <w:tab w:val="center" w:pos="4964"/>
          <w:tab w:val="center" w:pos="5672"/>
          <w:tab w:val="center" w:pos="6383"/>
          <w:tab w:val="right" w:pos="10271"/>
        </w:tabs>
        <w:ind w:left="-15"/>
      </w:pPr>
      <w:r>
        <w:t>Senior Lecturer, Department of Statistics,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Email: </w:t>
      </w:r>
    </w:p>
    <w:p w14:paraId="15ADD264" w14:textId="77777777" w:rsidR="009A1640" w:rsidRDefault="00ED3667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/>
      </w:pPr>
      <w:r>
        <w:t>Tashkent State University of Economics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Phone:</w:t>
      </w:r>
    </w:p>
    <w:p w14:paraId="486D0245" w14:textId="77777777" w:rsidR="009A1640" w:rsidRDefault="00ED3667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/>
      </w:pPr>
      <w:r>
        <w:t xml:space="preserve">100066, Tashkent, </w:t>
      </w:r>
      <w:proofErr w:type="gramStart"/>
      <w:r>
        <w:t>Islam Karimov street</w:t>
      </w:r>
      <w:proofErr w:type="gramEnd"/>
      <w:r>
        <w:t>, 49</w:t>
      </w:r>
    </w:p>
    <w:p w14:paraId="18FCF6E6" w14:textId="77777777" w:rsidR="009A1640" w:rsidRDefault="009A1640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/>
      </w:pPr>
    </w:p>
    <w:p w14:paraId="3B988343" w14:textId="77777777" w:rsidR="009A1640" w:rsidRDefault="00ED3667">
      <w:pPr>
        <w:ind w:left="5"/>
        <w:jc w:val="center"/>
      </w:pPr>
      <w:r>
        <w:t xml:space="preserve"> </w:t>
      </w:r>
    </w:p>
    <w:tbl>
      <w:tblPr>
        <w:tblStyle w:val="a5"/>
        <w:tblW w:w="105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6"/>
        <w:gridCol w:w="9301"/>
      </w:tblGrid>
      <w:tr w:rsidR="009A1640" w14:paraId="0D9D9EE5" w14:textId="77777777">
        <w:trPr>
          <w:trHeight w:val="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F07389" w14:textId="77777777" w:rsidR="009A1640" w:rsidRDefault="00ED3667">
            <w:pPr>
              <w:ind w:left="0"/>
            </w:pPr>
            <w:r>
              <w:rPr>
                <w:b/>
              </w:rPr>
              <w:t>Education</w:t>
            </w:r>
            <w:r>
              <w:t xml:space="preserve"> </w:t>
            </w: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14:paraId="778D3292" w14:textId="77777777" w:rsidR="009A1640" w:rsidRDefault="00ED3667">
            <w:pPr>
              <w:ind w:left="17"/>
              <w:rPr>
                <w:b/>
              </w:rPr>
            </w:pPr>
            <w:r>
              <w:rPr>
                <w:b/>
              </w:rPr>
              <w:t>TASHKENT STATE UNIVERSITY OF ECONOMICS</w:t>
            </w:r>
          </w:p>
          <w:p w14:paraId="7EDA0924" w14:textId="77777777" w:rsidR="009A1640" w:rsidRDefault="00ED3667">
            <w:pPr>
              <w:tabs>
                <w:tab w:val="right" w:pos="8826"/>
              </w:tabs>
              <w:ind w:left="0"/>
            </w:pPr>
            <w:r>
              <w:rPr>
                <w:b/>
              </w:rPr>
              <w:t>Bachelor’s Degree, 2003</w:t>
            </w:r>
          </w:p>
        </w:tc>
      </w:tr>
      <w:tr w:rsidR="009A1640" w14:paraId="79989A39" w14:textId="77777777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E5718F" w14:textId="77777777" w:rsidR="009A1640" w:rsidRDefault="00ED3667">
            <w:pPr>
              <w:ind w:left="0"/>
            </w:pPr>
            <w:r>
              <w:rPr>
                <w:b/>
              </w:rPr>
              <w:t xml:space="preserve"> </w:t>
            </w: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14:paraId="674267E5" w14:textId="77777777" w:rsidR="009A1640" w:rsidRDefault="009A1640">
            <w:pPr>
              <w:tabs>
                <w:tab w:val="right" w:pos="8826"/>
              </w:tabs>
              <w:ind w:left="0"/>
              <w:rPr>
                <w:b/>
              </w:rPr>
            </w:pPr>
          </w:p>
        </w:tc>
      </w:tr>
      <w:tr w:rsidR="009A1640" w14:paraId="54E0369E" w14:textId="77777777">
        <w:trPr>
          <w:trHeight w:val="4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617B55" w14:textId="77777777" w:rsidR="009A1640" w:rsidRDefault="00ED3667">
            <w:pPr>
              <w:ind w:left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14:paraId="2CC56B2F" w14:textId="77777777" w:rsidR="009A1640" w:rsidRDefault="00ED3667">
            <w:pPr>
              <w:ind w:left="17"/>
            </w:pPr>
            <w:r>
              <w:t>Employee, “Dori-</w:t>
            </w:r>
            <w:proofErr w:type="spellStart"/>
            <w:r>
              <w:t>Darmon</w:t>
            </w:r>
            <w:proofErr w:type="spellEnd"/>
            <w:r>
              <w:t>” State Joint-Stock Company (1994)</w:t>
            </w:r>
          </w:p>
          <w:p w14:paraId="2CADB4EE" w14:textId="77777777" w:rsidR="009A1640" w:rsidRDefault="00ED3667">
            <w:pPr>
              <w:ind w:left="17"/>
            </w:pPr>
            <w:r>
              <w:t>Engineer, Center for Dissemination of Economic Knowledge, Tashkent State University of Economics (1995–2005)</w:t>
            </w:r>
          </w:p>
          <w:p w14:paraId="1F02D38C" w14:textId="77777777" w:rsidR="009A1640" w:rsidRDefault="00ED3667">
            <w:pPr>
              <w:ind w:left="17"/>
            </w:pPr>
            <w:r>
              <w:t>Assistant Lecturer, Department of Statistics, Tashkent State University of Economics (2005–2008)</w:t>
            </w:r>
          </w:p>
          <w:p w14:paraId="4A7A6778" w14:textId="77777777" w:rsidR="009A1640" w:rsidRDefault="00ED3667">
            <w:pPr>
              <w:ind w:left="17"/>
            </w:pPr>
            <w:r>
              <w:t>Senior Lecturer, Department of Statistics, Tashken</w:t>
            </w:r>
            <w:r>
              <w:t>t State University of Economics (November 2008 – present)</w:t>
            </w:r>
          </w:p>
        </w:tc>
      </w:tr>
    </w:tbl>
    <w:p w14:paraId="389C24F0" w14:textId="77777777" w:rsidR="009A1640" w:rsidRDefault="00ED3667">
      <w:pPr>
        <w:spacing w:after="100"/>
        <w:ind w:left="0"/>
      </w:pPr>
      <w:r>
        <w:rPr>
          <w:i/>
          <w:sz w:val="18"/>
          <w:szCs w:val="18"/>
        </w:rPr>
        <w:t xml:space="preserve"> </w:t>
      </w:r>
    </w:p>
    <w:tbl>
      <w:tblPr>
        <w:tblStyle w:val="a6"/>
        <w:tblW w:w="102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6"/>
        <w:gridCol w:w="9000"/>
      </w:tblGrid>
      <w:tr w:rsidR="009A1640" w14:paraId="0E66E307" w14:textId="77777777" w:rsidTr="00ED3667">
        <w:trPr>
          <w:trHeight w:val="1097"/>
        </w:trPr>
        <w:tc>
          <w:tcPr>
            <w:tcW w:w="1276" w:type="dxa"/>
          </w:tcPr>
          <w:p w14:paraId="5941E759" w14:textId="77777777" w:rsidR="009A1640" w:rsidRDefault="00ED3667">
            <w:pPr>
              <w:ind w:left="0"/>
              <w:rPr>
                <w:b/>
              </w:rPr>
            </w:pPr>
            <w:r>
              <w:rPr>
                <w:b/>
              </w:rPr>
              <w:t>Research Interests</w:t>
            </w:r>
          </w:p>
          <w:p w14:paraId="50552B34" w14:textId="77777777" w:rsidR="009A1640" w:rsidRDefault="00ED3667">
            <w:pPr>
              <w:ind w:left="0"/>
            </w:pPr>
            <w:r>
              <w:t xml:space="preserve"> </w:t>
            </w:r>
          </w:p>
        </w:tc>
        <w:tc>
          <w:tcPr>
            <w:tcW w:w="9000" w:type="dxa"/>
          </w:tcPr>
          <w:p w14:paraId="6E675CFA" w14:textId="77777777" w:rsidR="009A1640" w:rsidRDefault="009A1640">
            <w:pPr>
              <w:ind w:left="0"/>
            </w:pPr>
          </w:p>
        </w:tc>
      </w:tr>
      <w:tr w:rsidR="009A1640" w14:paraId="53C4C49B" w14:textId="77777777" w:rsidTr="00ED3667">
        <w:trPr>
          <w:trHeight w:val="920"/>
        </w:trPr>
        <w:tc>
          <w:tcPr>
            <w:tcW w:w="1276" w:type="dxa"/>
          </w:tcPr>
          <w:p w14:paraId="1C202EEE" w14:textId="77777777" w:rsidR="009A1640" w:rsidRDefault="00ED3667">
            <w:pPr>
              <w:ind w:left="0"/>
            </w:pPr>
            <w:r>
              <w:rPr>
                <w:b/>
              </w:rPr>
              <w:t xml:space="preserve">Selected textbooks and teaching manuals: </w:t>
            </w:r>
          </w:p>
        </w:tc>
        <w:tc>
          <w:tcPr>
            <w:tcW w:w="9000" w:type="dxa"/>
          </w:tcPr>
          <w:p w14:paraId="19B51A75" w14:textId="77777777" w:rsidR="009A1640" w:rsidRDefault="009A1640"/>
        </w:tc>
      </w:tr>
      <w:tr w:rsidR="00ED3667" w14:paraId="49480EF2" w14:textId="77777777" w:rsidTr="00ED3667">
        <w:trPr>
          <w:trHeight w:val="920"/>
        </w:trPr>
        <w:tc>
          <w:tcPr>
            <w:tcW w:w="1276" w:type="dxa"/>
          </w:tcPr>
          <w:p w14:paraId="181BA492" w14:textId="77777777" w:rsidR="00ED3667" w:rsidRDefault="00ED3667">
            <w:pPr>
              <w:ind w:left="0"/>
              <w:rPr>
                <w:b/>
              </w:rPr>
            </w:pPr>
          </w:p>
        </w:tc>
        <w:tc>
          <w:tcPr>
            <w:tcW w:w="9000" w:type="dxa"/>
          </w:tcPr>
          <w:p w14:paraId="1DD7C59E" w14:textId="66DF30B6" w:rsidR="00ED3667" w:rsidRPr="00ED3667" w:rsidRDefault="00ED3667" w:rsidP="00ED3667">
            <w:pPr>
              <w:rPr>
                <w:lang w:val="en-US"/>
              </w:rPr>
            </w:pPr>
            <w:proofErr w:type="spellStart"/>
            <w:r w:rsidRPr="00ED3667">
              <w:rPr>
                <w:b/>
                <w:bCs/>
                <w:lang w:val="en-US"/>
              </w:rPr>
              <w:t>Razikova</w:t>
            </w:r>
            <w:proofErr w:type="spellEnd"/>
            <w:r w:rsidRPr="00ED3667">
              <w:rPr>
                <w:b/>
                <w:bCs/>
                <w:lang w:val="en-US"/>
              </w:rPr>
              <w:t xml:space="preserve"> G. Sh.</w:t>
            </w:r>
            <w:r w:rsidRPr="00ED3667">
              <w:rPr>
                <w:lang w:val="en-US"/>
              </w:rPr>
              <w:br/>
            </w:r>
            <w:proofErr w:type="spellStart"/>
            <w:r w:rsidRPr="00ED3667">
              <w:rPr>
                <w:i/>
                <w:iCs/>
                <w:lang w:val="en-US"/>
              </w:rPr>
              <w:t>Raqamli</w:t>
            </w:r>
            <w:proofErr w:type="spellEnd"/>
            <w:r w:rsidRPr="00ED366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D3667">
              <w:rPr>
                <w:i/>
                <w:iCs/>
                <w:lang w:val="en-US"/>
              </w:rPr>
              <w:t>texnologiyalar</w:t>
            </w:r>
            <w:proofErr w:type="spellEnd"/>
            <w:r w:rsidRPr="00ED366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D3667">
              <w:rPr>
                <w:i/>
                <w:iCs/>
                <w:lang w:val="en-US"/>
              </w:rPr>
              <w:t>davrida</w:t>
            </w:r>
            <w:proofErr w:type="spellEnd"/>
            <w:r w:rsidRPr="00ED366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D3667">
              <w:rPr>
                <w:i/>
                <w:iCs/>
                <w:lang w:val="en-US"/>
              </w:rPr>
              <w:t>aholini</w:t>
            </w:r>
            <w:proofErr w:type="spellEnd"/>
            <w:r w:rsidRPr="00ED366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D3667">
              <w:rPr>
                <w:i/>
                <w:iCs/>
                <w:lang w:val="en-US"/>
              </w:rPr>
              <w:t>ish</w:t>
            </w:r>
            <w:proofErr w:type="spellEnd"/>
            <w:r w:rsidRPr="00ED366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D3667">
              <w:rPr>
                <w:i/>
                <w:iCs/>
                <w:lang w:val="en-US"/>
              </w:rPr>
              <w:t>bilan</w:t>
            </w:r>
            <w:proofErr w:type="spellEnd"/>
            <w:r w:rsidRPr="00ED366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D3667">
              <w:rPr>
                <w:i/>
                <w:iCs/>
                <w:lang w:val="en-US"/>
              </w:rPr>
              <w:t>bandligini</w:t>
            </w:r>
            <w:proofErr w:type="spellEnd"/>
            <w:r w:rsidRPr="00ED366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D3667">
              <w:rPr>
                <w:i/>
                <w:iCs/>
                <w:lang w:val="en-US"/>
              </w:rPr>
              <w:t>oshirish</w:t>
            </w:r>
            <w:proofErr w:type="spellEnd"/>
            <w:r w:rsidRPr="00ED366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D3667">
              <w:rPr>
                <w:i/>
                <w:iCs/>
                <w:lang w:val="en-US"/>
              </w:rPr>
              <w:t>yoʻllarini</w:t>
            </w:r>
            <w:proofErr w:type="spellEnd"/>
            <w:r w:rsidRPr="00ED366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D3667">
              <w:rPr>
                <w:i/>
                <w:iCs/>
                <w:lang w:val="en-US"/>
              </w:rPr>
              <w:t>statistik</w:t>
            </w:r>
            <w:proofErr w:type="spellEnd"/>
            <w:r w:rsidRPr="00ED366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D3667">
              <w:rPr>
                <w:i/>
                <w:iCs/>
                <w:lang w:val="en-US"/>
              </w:rPr>
              <w:t>tadqiq</w:t>
            </w:r>
            <w:proofErr w:type="spellEnd"/>
            <w:r w:rsidRPr="00ED366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D3667">
              <w:rPr>
                <w:i/>
                <w:iCs/>
                <w:lang w:val="en-US"/>
              </w:rPr>
              <w:t>qilish</w:t>
            </w:r>
            <w:proofErr w:type="spellEnd"/>
            <w:r w:rsidRPr="00ED3667">
              <w:rPr>
                <w:lang w:val="en-US"/>
              </w:rPr>
              <w:t xml:space="preserve"> // Republican Scientific-Practical Conference </w:t>
            </w:r>
            <w:r w:rsidRPr="00ED3667">
              <w:rPr>
                <w:i/>
                <w:iCs/>
                <w:lang w:val="en-US"/>
              </w:rPr>
              <w:t>“</w:t>
            </w:r>
            <w:proofErr w:type="spellStart"/>
            <w:r w:rsidRPr="00ED3667">
              <w:rPr>
                <w:i/>
                <w:iCs/>
                <w:lang w:val="en-US"/>
              </w:rPr>
              <w:t>Milliy</w:t>
            </w:r>
            <w:proofErr w:type="spellEnd"/>
            <w:r w:rsidRPr="00ED366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D3667">
              <w:rPr>
                <w:i/>
                <w:iCs/>
                <w:lang w:val="en-US"/>
              </w:rPr>
              <w:t>iqtisodiy</w:t>
            </w:r>
            <w:proofErr w:type="spellEnd"/>
            <w:r w:rsidRPr="00ED366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D3667">
              <w:rPr>
                <w:i/>
                <w:iCs/>
                <w:lang w:val="en-US"/>
              </w:rPr>
              <w:t>taraqqiyot</w:t>
            </w:r>
            <w:proofErr w:type="spellEnd"/>
            <w:r w:rsidRPr="00ED366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D3667">
              <w:rPr>
                <w:i/>
                <w:iCs/>
                <w:lang w:val="en-US"/>
              </w:rPr>
              <w:t>va</w:t>
            </w:r>
            <w:proofErr w:type="spellEnd"/>
            <w:r w:rsidRPr="00ED366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D3667">
              <w:rPr>
                <w:i/>
                <w:iCs/>
                <w:lang w:val="en-US"/>
              </w:rPr>
              <w:t>raqamli</w:t>
            </w:r>
            <w:proofErr w:type="spellEnd"/>
            <w:r w:rsidRPr="00ED366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D3667">
              <w:rPr>
                <w:i/>
                <w:iCs/>
                <w:lang w:val="en-US"/>
              </w:rPr>
              <w:t>transformatsiya</w:t>
            </w:r>
            <w:proofErr w:type="spellEnd"/>
            <w:r w:rsidRPr="00ED3667">
              <w:rPr>
                <w:i/>
                <w:iCs/>
                <w:lang w:val="en-US"/>
              </w:rPr>
              <w:t>”</w:t>
            </w:r>
            <w:r w:rsidRPr="00ED3667">
              <w:rPr>
                <w:lang w:val="en-US"/>
              </w:rPr>
              <w:t>. Uzbekistan, 22 May 2025. (</w:t>
            </w:r>
            <w:proofErr w:type="gramStart"/>
            <w:r w:rsidRPr="00ED3667">
              <w:rPr>
                <w:lang w:val="en-US"/>
              </w:rPr>
              <w:t>in</w:t>
            </w:r>
            <w:proofErr w:type="gramEnd"/>
            <w:r w:rsidRPr="00ED3667">
              <w:rPr>
                <w:lang w:val="en-US"/>
              </w:rPr>
              <w:t xml:space="preserve"> Uzbek)</w:t>
            </w:r>
          </w:p>
          <w:p w14:paraId="79C5116A" w14:textId="2699E981" w:rsidR="00ED3667" w:rsidRPr="00ED3667" w:rsidRDefault="00ED3667" w:rsidP="00ED3667">
            <w:pPr>
              <w:rPr>
                <w:lang w:val="en-US"/>
              </w:rPr>
            </w:pPr>
            <w:proofErr w:type="spellStart"/>
            <w:r w:rsidRPr="00ED3667">
              <w:rPr>
                <w:b/>
                <w:bCs/>
                <w:lang w:val="en-US"/>
              </w:rPr>
              <w:t>Razikova</w:t>
            </w:r>
            <w:proofErr w:type="spellEnd"/>
            <w:r w:rsidRPr="00ED3667">
              <w:rPr>
                <w:b/>
                <w:bCs/>
                <w:lang w:val="en-US"/>
              </w:rPr>
              <w:t xml:space="preserve"> G. Sh.</w:t>
            </w:r>
            <w:r w:rsidRPr="00ED3667">
              <w:rPr>
                <w:lang w:val="en-US"/>
              </w:rPr>
              <w:br/>
            </w:r>
            <w:r w:rsidRPr="00ED3667">
              <w:rPr>
                <w:i/>
                <w:iCs/>
                <w:lang w:val="en-US"/>
              </w:rPr>
              <w:t>Labor Market Development in the Republic of Uzbekistan: Implications for Quality</w:t>
            </w:r>
            <w:r w:rsidRPr="00ED3667">
              <w:rPr>
                <w:lang w:val="en-US"/>
              </w:rPr>
              <w:t xml:space="preserve"> // </w:t>
            </w:r>
            <w:r w:rsidRPr="00ED3667">
              <w:rPr>
                <w:i/>
                <w:iCs/>
                <w:lang w:val="en-US"/>
              </w:rPr>
              <w:t>International Journal for Quality Research</w:t>
            </w:r>
            <w:r w:rsidRPr="00ED3667">
              <w:rPr>
                <w:lang w:val="en-US"/>
              </w:rPr>
              <w:t xml:space="preserve">. Serbia, March 2024. ISSN: 1800-6450 (print); 1800-7473 (online). Available at: </w:t>
            </w:r>
            <w:hyperlink r:id="rId4" w:tgtFrame="_new" w:history="1">
              <w:r w:rsidRPr="00ED3667">
                <w:rPr>
                  <w:rStyle w:val="a7"/>
                  <w:lang w:val="en-US"/>
                </w:rPr>
                <w:t>www.ijqr.net</w:t>
              </w:r>
            </w:hyperlink>
            <w:r w:rsidRPr="00ED3667">
              <w:rPr>
                <w:lang w:val="en-US"/>
              </w:rPr>
              <w:t>. (</w:t>
            </w:r>
            <w:proofErr w:type="gramStart"/>
            <w:r w:rsidRPr="00ED3667">
              <w:rPr>
                <w:lang w:val="en-US"/>
              </w:rPr>
              <w:t>in</w:t>
            </w:r>
            <w:proofErr w:type="gramEnd"/>
            <w:r w:rsidRPr="00ED3667">
              <w:rPr>
                <w:lang w:val="en-US"/>
              </w:rPr>
              <w:t xml:space="preserve"> English)</w:t>
            </w:r>
          </w:p>
          <w:p w14:paraId="183A199A" w14:textId="5913B179" w:rsidR="00ED3667" w:rsidRPr="00ED3667" w:rsidRDefault="00ED3667" w:rsidP="00ED3667">
            <w:pPr>
              <w:ind w:left="0"/>
              <w:rPr>
                <w:lang w:val="ru-RU"/>
              </w:rPr>
            </w:pPr>
            <w:proofErr w:type="spellStart"/>
            <w:r w:rsidRPr="00ED3667">
              <w:rPr>
                <w:b/>
                <w:bCs/>
                <w:lang w:val="en-US"/>
              </w:rPr>
              <w:t>Razikova</w:t>
            </w:r>
            <w:proofErr w:type="spellEnd"/>
            <w:r w:rsidRPr="00ED3667">
              <w:rPr>
                <w:b/>
                <w:bCs/>
                <w:lang w:val="en-US"/>
              </w:rPr>
              <w:t xml:space="preserve"> G. Sh.</w:t>
            </w:r>
            <w:r w:rsidRPr="00ED3667">
              <w:rPr>
                <w:lang w:val="en-US"/>
              </w:rPr>
              <w:br/>
            </w:r>
            <w:r w:rsidRPr="00ED3667">
              <w:rPr>
                <w:i/>
                <w:iCs/>
                <w:lang w:val="en-US"/>
              </w:rPr>
              <w:t>Statistical Analysis of Strategies to Increase Employment among the Population of the Republic of Uzbekistan</w:t>
            </w:r>
            <w:r w:rsidRPr="00ED3667">
              <w:rPr>
                <w:lang w:val="en-US"/>
              </w:rPr>
              <w:t xml:space="preserve"> // </w:t>
            </w:r>
            <w:r w:rsidRPr="00ED3667">
              <w:rPr>
                <w:i/>
                <w:iCs/>
                <w:lang w:val="en-US"/>
              </w:rPr>
              <w:t>International Journal of Asian Economic Light (JAEL)</w:t>
            </w:r>
            <w:r w:rsidRPr="00ED3667">
              <w:rPr>
                <w:lang w:val="en-US"/>
              </w:rPr>
              <w:t xml:space="preserve"> – Peer Reviewed Journal. </w:t>
            </w:r>
            <w:r w:rsidRPr="00ED3667">
              <w:rPr>
                <w:lang w:val="ru-RU"/>
              </w:rPr>
              <w:t xml:space="preserve">India, </w:t>
            </w:r>
            <w:proofErr w:type="spellStart"/>
            <w:r w:rsidRPr="00ED3667">
              <w:rPr>
                <w:lang w:val="ru-RU"/>
              </w:rPr>
              <w:t>Vol</w:t>
            </w:r>
            <w:proofErr w:type="spellEnd"/>
            <w:r w:rsidRPr="00ED3667">
              <w:rPr>
                <w:lang w:val="ru-RU"/>
              </w:rPr>
              <w:t xml:space="preserve">. 12, </w:t>
            </w:r>
            <w:proofErr w:type="spellStart"/>
            <w:r w:rsidRPr="00ED3667">
              <w:rPr>
                <w:lang w:val="ru-RU"/>
              </w:rPr>
              <w:t>Issue</w:t>
            </w:r>
            <w:proofErr w:type="spellEnd"/>
            <w:r w:rsidRPr="00ED3667">
              <w:rPr>
                <w:lang w:val="ru-RU"/>
              </w:rPr>
              <w:t xml:space="preserve"> 2, </w:t>
            </w:r>
            <w:proofErr w:type="spellStart"/>
            <w:r w:rsidRPr="00ED3667">
              <w:rPr>
                <w:lang w:val="ru-RU"/>
              </w:rPr>
              <w:t>April</w:t>
            </w:r>
            <w:proofErr w:type="spellEnd"/>
            <w:r w:rsidRPr="00ED3667">
              <w:rPr>
                <w:lang w:val="ru-RU"/>
              </w:rPr>
              <w:t xml:space="preserve"> 2024. (</w:t>
            </w:r>
            <w:proofErr w:type="spellStart"/>
            <w:r w:rsidRPr="00ED3667">
              <w:rPr>
                <w:lang w:val="ru-RU"/>
              </w:rPr>
              <w:t>in</w:t>
            </w:r>
            <w:proofErr w:type="spellEnd"/>
            <w:r w:rsidRPr="00ED3667">
              <w:rPr>
                <w:lang w:val="ru-RU"/>
              </w:rPr>
              <w:t xml:space="preserve"> English)</w:t>
            </w:r>
          </w:p>
          <w:p w14:paraId="778520CB" w14:textId="77777777" w:rsidR="00ED3667" w:rsidRDefault="00ED3667"/>
        </w:tc>
      </w:tr>
    </w:tbl>
    <w:p w14:paraId="3EB760CD" w14:textId="77777777" w:rsidR="009A1640" w:rsidRDefault="009A1640">
      <w:pPr>
        <w:ind w:left="0"/>
      </w:pPr>
    </w:p>
    <w:sectPr w:rsidR="009A1640">
      <w:pgSz w:w="12240" w:h="15840"/>
      <w:pgMar w:top="728" w:right="961" w:bottom="71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640"/>
    <w:rsid w:val="009A1640"/>
    <w:rsid w:val="00ED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56BD"/>
  <w15:docId w15:val="{2721BD32-55C6-4C98-8734-06AC3172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ru-RU" w:bidi="ar-SA"/>
      </w:rPr>
    </w:rPrDefault>
    <w:pPrDefault>
      <w:pPr>
        <w:spacing w:line="25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ED366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3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jq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2025-09-28T16:54:00Z</dcterms:created>
  <dcterms:modified xsi:type="dcterms:W3CDTF">2025-09-28T16:56:00Z</dcterms:modified>
</cp:coreProperties>
</file>