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B139" w14:textId="7F4841B0" w:rsidR="003A1372" w:rsidRPr="003A1372" w:rsidRDefault="003A1372" w:rsidP="003A13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ABDURAKHMANOV ABDUAZIM</w:t>
      </w:r>
    </w:p>
    <w:p w14:paraId="3E85CC2D" w14:textId="2C4CEADB" w:rsidR="003A1372" w:rsidRPr="003A1372" w:rsidRDefault="003A1372" w:rsidP="003A13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Curriculum Vitae</w:t>
      </w:r>
    </w:p>
    <w:p w14:paraId="2DF6AC3F" w14:textId="77777777" w:rsidR="003A1372" w:rsidRPr="003A1372" w:rsidRDefault="003A1372" w:rsidP="003A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Professor, Department of Economic Statistics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Tashkent State University of Economics (since September 2, 2025)</w:t>
      </w:r>
    </w:p>
    <w:p w14:paraId="6B3AB4D1" w14:textId="77777777" w:rsidR="003A1372" w:rsidRPr="003A1372" w:rsidRDefault="003A1372" w:rsidP="003A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Address: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100066, Tashkent, Islam Karimov street, 49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A1372">
        <w:rPr>
          <w:rFonts w:ascii="Segoe UI Emoji" w:eastAsia="Times New Roman" w:hAnsi="Segoe UI Emoji" w:cs="Segoe UI Emoji"/>
          <w:sz w:val="24"/>
          <w:szCs w:val="24"/>
          <w:lang w:eastAsia="ru-RU"/>
        </w:rPr>
        <w:t>📅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Date of Birth: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04 September 1980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A1372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Place of Birth: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Tashkent city, Uzbekistan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A1372">
        <w:rPr>
          <w:rFonts w:ascii="Segoe UI Emoji" w:eastAsia="Times New Roman" w:hAnsi="Segoe UI Emoji" w:cs="Segoe UI Emoji"/>
          <w:sz w:val="24"/>
          <w:szCs w:val="24"/>
          <w:lang w:eastAsia="ru-RU"/>
        </w:rPr>
        <w:t>🌍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Nationality: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Uzbek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A1372">
        <w:rPr>
          <w:rFonts w:ascii="Segoe UI Emoji" w:eastAsia="Times New Roman" w:hAnsi="Segoe UI Emoji" w:cs="Segoe UI Emoji"/>
          <w:sz w:val="24"/>
          <w:szCs w:val="24"/>
          <w:lang w:eastAsia="ru-RU"/>
        </w:rPr>
        <w:t>🏛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Party Membership: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None</w:t>
      </w:r>
    </w:p>
    <w:p w14:paraId="46379E27" w14:textId="77777777" w:rsidR="003A1372" w:rsidRPr="003A1372" w:rsidRDefault="007E310D" w:rsidP="003A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6CAB23">
          <v:rect id="_x0000_i1025" style="width:0;height:1.5pt" o:hralign="center" o:hrstd="t" o:hr="t" fillcolor="#a0a0a0" stroked="f"/>
        </w:pict>
      </w:r>
    </w:p>
    <w:p w14:paraId="5EBB0B1E" w14:textId="77777777" w:rsidR="003A1372" w:rsidRPr="003A1372" w:rsidRDefault="003A1372" w:rsidP="003A1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Education</w:t>
      </w:r>
    </w:p>
    <w:p w14:paraId="48A66CA4" w14:textId="77777777" w:rsidR="003A1372" w:rsidRPr="003A1372" w:rsidRDefault="003A1372" w:rsidP="003A1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State University of Economics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B.A. (2002)</w:t>
      </w:r>
    </w:p>
    <w:p w14:paraId="33A2BB40" w14:textId="77777777" w:rsidR="003A1372" w:rsidRPr="003A1372" w:rsidRDefault="003A1372" w:rsidP="003A1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State University of Economics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M.A. (2004)</w:t>
      </w:r>
    </w:p>
    <w:p w14:paraId="04F660C4" w14:textId="77777777" w:rsidR="003A1372" w:rsidRPr="003A1372" w:rsidRDefault="003A1372" w:rsidP="003A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Specialization: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Vocational Education, Econometrics and Statistics</w:t>
      </w:r>
    </w:p>
    <w:p w14:paraId="7AEB02DC" w14:textId="77777777" w:rsidR="003A1372" w:rsidRPr="003A1372" w:rsidRDefault="007E310D" w:rsidP="003A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EE5512">
          <v:rect id="_x0000_i1026" style="width:0;height:1.5pt" o:hralign="center" o:hrstd="t" o:hr="t" fillcolor="#a0a0a0" stroked="f"/>
        </w:pict>
      </w:r>
    </w:p>
    <w:p w14:paraId="24D9B2F3" w14:textId="77777777" w:rsidR="003A1372" w:rsidRPr="003A1372" w:rsidRDefault="003A1372" w:rsidP="003A1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Academic</w:t>
      </w:r>
      <w:proofErr w:type="spellEnd"/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Degree</w:t>
      </w:r>
      <w:proofErr w:type="spellEnd"/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&amp; </w:t>
      </w:r>
      <w:proofErr w:type="spellStart"/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Title</w:t>
      </w:r>
      <w:proofErr w:type="spellEnd"/>
    </w:p>
    <w:p w14:paraId="4EB2E606" w14:textId="77777777" w:rsidR="003A1372" w:rsidRPr="003A1372" w:rsidRDefault="003A1372" w:rsidP="003A1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Candidate of Economic Sciences (PhD equivalent)</w:t>
      </w:r>
    </w:p>
    <w:p w14:paraId="402F548A" w14:textId="77777777" w:rsidR="003A1372" w:rsidRPr="003A1372" w:rsidRDefault="003A1372" w:rsidP="003A1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Professor</w:t>
      </w:r>
      <w:proofErr w:type="spellEnd"/>
    </w:p>
    <w:p w14:paraId="72CAFC3C" w14:textId="77777777" w:rsidR="003A1372" w:rsidRPr="003A1372" w:rsidRDefault="007E310D" w:rsidP="003A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42A160">
          <v:rect id="_x0000_i1027" style="width:0;height:1.5pt" o:hralign="center" o:hrstd="t" o:hr="t" fillcolor="#a0a0a0" stroked="f"/>
        </w:pict>
      </w:r>
    </w:p>
    <w:p w14:paraId="703B7C49" w14:textId="77777777" w:rsidR="003A1372" w:rsidRPr="003A1372" w:rsidRDefault="003A1372" w:rsidP="003A1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Languages</w:t>
      </w:r>
      <w:proofErr w:type="spellEnd"/>
    </w:p>
    <w:p w14:paraId="351BEB57" w14:textId="77777777" w:rsidR="003A1372" w:rsidRPr="003A1372" w:rsidRDefault="003A1372" w:rsidP="003A13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</w:p>
    <w:p w14:paraId="0B2034F6" w14:textId="77777777" w:rsidR="003A1372" w:rsidRPr="003A1372" w:rsidRDefault="003A1372" w:rsidP="003A13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</w:p>
    <w:p w14:paraId="6D9C785D" w14:textId="77777777" w:rsidR="003A1372" w:rsidRPr="003A1372" w:rsidRDefault="007E310D" w:rsidP="003A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35DA3C">
          <v:rect id="_x0000_i1028" style="width:0;height:1.5pt" o:hralign="center" o:hrstd="t" o:hr="t" fillcolor="#a0a0a0" stroked="f"/>
        </w:pict>
      </w:r>
    </w:p>
    <w:p w14:paraId="26C26E10" w14:textId="77777777" w:rsidR="003A1372" w:rsidRPr="003A1372" w:rsidRDefault="003A1372" w:rsidP="003A1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Professional Experience</w:t>
      </w:r>
    </w:p>
    <w:p w14:paraId="0C053368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1998–2002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Student, Tashkent State University of Economics</w:t>
      </w:r>
    </w:p>
    <w:p w14:paraId="3E91DD38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2002–2004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Master’s Student, Tashkent State University of Economics</w:t>
      </w:r>
    </w:p>
    <w:p w14:paraId="7CE08F46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2004–2006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Assistant, Department of Statistics, Tashkent State University of Economics</w:t>
      </w:r>
    </w:p>
    <w:p w14:paraId="4DE559C7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2006–2008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Postgraduate Student, Tashkent State University of Economics</w:t>
      </w:r>
    </w:p>
    <w:p w14:paraId="72B2101D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2008–2009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Assistant, Department of Statistics, Tashkent State University of Economics</w:t>
      </w:r>
    </w:p>
    <w:p w14:paraId="34212D29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2009–2012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Senior Lecturer, Department of Statistics, Tashkent State University of Economics</w:t>
      </w:r>
    </w:p>
    <w:p w14:paraId="77CE44D9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2012–2015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Senior Research Fellow, Department of Statistics, Tashkent State University of Economics</w:t>
      </w:r>
    </w:p>
    <w:p w14:paraId="3F34398F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2015–2016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Senior Lecturer, Department of Statistics, Tashkent State University of Economics</w:t>
      </w:r>
    </w:p>
    <w:p w14:paraId="5190FF2F" w14:textId="77777777" w:rsidR="003A1372" w:rsidRPr="003A1372" w:rsidRDefault="003A1372" w:rsidP="003A13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(Sept 2015 – Feb 2016: Training at University of Genoa, Italy)</w:t>
      </w:r>
    </w:p>
    <w:p w14:paraId="429A9EEB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2016–2020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Associate Professor, Department of Statistics, Tashkent State University of Economics</w:t>
      </w:r>
    </w:p>
    <w:p w14:paraId="40CF65FA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Director</w:t>
      </w:r>
      <w:proofErr w:type="spellEnd"/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“Asia </w:t>
      </w:r>
      <w:proofErr w:type="spellStart"/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>Electro</w:t>
      </w:r>
      <w:proofErr w:type="spellEnd"/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Trade” LLC</w:t>
      </w:r>
    </w:p>
    <w:p w14:paraId="6F880208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2020–2021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Associate Professor, Department of Statistics and Econometrics, Tashkent Institute of Finance</w:t>
      </w:r>
    </w:p>
    <w:p w14:paraId="4FC2E16B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2021–2022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Acting Professor, Department of Economics, Management, Taxes and Insurance, Tashkent Institute of Finance</w:t>
      </w:r>
    </w:p>
    <w:p w14:paraId="024EB119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2021–2023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Acting Professor, Department of Statistics and Econometrics, Tashkent Institute of Finance</w:t>
      </w:r>
    </w:p>
    <w:p w14:paraId="1FECBCCA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2023–present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Professor, Department of Statistics and Econometrics, Tashkent Institute of Finance</w:t>
      </w:r>
    </w:p>
    <w:p w14:paraId="58134768" w14:textId="77777777" w:rsidR="003A1372" w:rsidRPr="003A1372" w:rsidRDefault="003A1372" w:rsidP="003A1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2024–2025</w:t>
      </w:r>
      <w:r w:rsidRPr="003A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Deputy Dean for Youth Affairs and Spiritual-Educational Work, TSUE–URDU International Joint Education Program Faculty</w:t>
      </w:r>
    </w:p>
    <w:p w14:paraId="76A75032" w14:textId="77777777" w:rsidR="003A1372" w:rsidRPr="003A1372" w:rsidRDefault="007E310D" w:rsidP="003A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01FB06">
          <v:rect id="_x0000_i1029" style="width:0;height:1.5pt" o:hralign="center" o:hrstd="t" o:hr="t" fillcolor="#a0a0a0" stroked="f"/>
        </w:pict>
      </w:r>
    </w:p>
    <w:p w14:paraId="0BBC9231" w14:textId="77777777" w:rsidR="003A1372" w:rsidRPr="003A1372" w:rsidRDefault="003A1372" w:rsidP="003A1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Awards &amp; </w:t>
      </w:r>
      <w:proofErr w:type="spellStart"/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Recognition</w:t>
      </w:r>
      <w:proofErr w:type="spellEnd"/>
    </w:p>
    <w:p w14:paraId="5C411760" w14:textId="77777777" w:rsidR="003A1372" w:rsidRPr="003A1372" w:rsidRDefault="003A1372" w:rsidP="003A13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1372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</w:p>
    <w:p w14:paraId="482A92D8" w14:textId="77777777" w:rsidR="003A1372" w:rsidRPr="003A1372" w:rsidRDefault="007E310D" w:rsidP="003A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07FD1B">
          <v:rect id="_x0000_i1030" style="width:0;height:1.5pt" o:hralign="center" o:hrstd="t" o:hr="t" fillcolor="#a0a0a0" stroked="f"/>
        </w:pict>
      </w:r>
    </w:p>
    <w:p w14:paraId="2450418F" w14:textId="2136408F" w:rsidR="003A1372" w:rsidRPr="007E310D" w:rsidRDefault="003A1372" w:rsidP="003A1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3A13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Public</w:t>
      </w:r>
      <w:proofErr w:type="spellStart"/>
      <w:r w:rsidR="007E31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ations</w:t>
      </w:r>
      <w:proofErr w:type="spellEnd"/>
    </w:p>
    <w:p w14:paraId="1B8FCCB9" w14:textId="77777777" w:rsidR="007E310D" w:rsidRDefault="007E310D" w:rsidP="007E310D">
      <w:pPr>
        <w:pStyle w:val="a3"/>
        <w:numPr>
          <w:ilvl w:val="0"/>
          <w:numId w:val="7"/>
        </w:numPr>
      </w:pPr>
      <w:proofErr w:type="spellStart"/>
      <w:r>
        <w:rPr>
          <w:rStyle w:val="a4"/>
        </w:rPr>
        <w:t>Abdurakhmanov</w:t>
      </w:r>
      <w:proofErr w:type="spellEnd"/>
      <w:r>
        <w:rPr>
          <w:rStyle w:val="a4"/>
        </w:rPr>
        <w:t xml:space="preserve"> A.</w:t>
      </w:r>
      <w:r>
        <w:br/>
      </w:r>
      <w:proofErr w:type="spellStart"/>
      <w:r>
        <w:t>Ўзбекистон</w:t>
      </w:r>
      <w:proofErr w:type="spellEnd"/>
      <w:r>
        <w:t xml:space="preserve"> </w:t>
      </w:r>
      <w:proofErr w:type="spellStart"/>
      <w:r>
        <w:t>Республикасида</w:t>
      </w:r>
      <w:proofErr w:type="spellEnd"/>
      <w:r>
        <w:t xml:space="preserve"> </w:t>
      </w:r>
      <w:proofErr w:type="spellStart"/>
      <w:r>
        <w:t>туғилиш</w:t>
      </w:r>
      <w:proofErr w:type="spellEnd"/>
      <w:r>
        <w:t xml:space="preserve"> </w:t>
      </w:r>
      <w:proofErr w:type="spellStart"/>
      <w:r>
        <w:t>кўрсаткичлари</w:t>
      </w:r>
      <w:proofErr w:type="spellEnd"/>
      <w:r>
        <w:t xml:space="preserve"> </w:t>
      </w:r>
      <w:proofErr w:type="spellStart"/>
      <w:r>
        <w:t>тенденциялари</w:t>
      </w:r>
      <w:proofErr w:type="spellEnd"/>
      <w:r>
        <w:t xml:space="preserve"> // </w:t>
      </w:r>
      <w:r>
        <w:rPr>
          <w:rStyle w:val="a5"/>
        </w:rPr>
        <w:t xml:space="preserve">Economics </w:t>
      </w:r>
      <w:proofErr w:type="spellStart"/>
      <w:r>
        <w:rPr>
          <w:rStyle w:val="a5"/>
        </w:rPr>
        <w:t>and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Innovative</w:t>
      </w:r>
      <w:proofErr w:type="spellEnd"/>
      <w:r>
        <w:rPr>
          <w:rStyle w:val="a5"/>
        </w:rPr>
        <w:t xml:space="preserve"> Technologies</w:t>
      </w:r>
      <w:r>
        <w:t xml:space="preserve">. </w:t>
      </w:r>
      <w:proofErr w:type="spellStart"/>
      <w:r>
        <w:t>Vol</w:t>
      </w:r>
      <w:proofErr w:type="spellEnd"/>
      <w:r>
        <w:t xml:space="preserve">. 11, No. 4, </w:t>
      </w:r>
      <w:proofErr w:type="spellStart"/>
      <w:r>
        <w:t>pp</w:t>
      </w:r>
      <w:proofErr w:type="spellEnd"/>
      <w:r>
        <w:t>. 59–67.</w:t>
      </w:r>
    </w:p>
    <w:p w14:paraId="76AD8CE0" w14:textId="77777777" w:rsidR="007E310D" w:rsidRDefault="007E310D" w:rsidP="007E310D">
      <w:pPr>
        <w:pStyle w:val="a3"/>
        <w:numPr>
          <w:ilvl w:val="0"/>
          <w:numId w:val="7"/>
        </w:numPr>
      </w:pPr>
      <w:proofErr w:type="spellStart"/>
      <w:r>
        <w:rPr>
          <w:rStyle w:val="a4"/>
        </w:rPr>
        <w:t>Abdurakhmanov</w:t>
      </w:r>
      <w:proofErr w:type="spellEnd"/>
      <w:r>
        <w:rPr>
          <w:rStyle w:val="a4"/>
        </w:rPr>
        <w:t xml:space="preserve"> A.</w:t>
      </w:r>
      <w:r>
        <w:br/>
        <w:t xml:space="preserve">Переменные тенденции рождаемости в Узбекистане: 1991–2021 гг. // </w:t>
      </w:r>
      <w:r>
        <w:rPr>
          <w:rStyle w:val="a5"/>
        </w:rPr>
        <w:t>Демографическое обозрение</w:t>
      </w:r>
      <w:r>
        <w:t xml:space="preserve">. </w:t>
      </w:r>
      <w:proofErr w:type="spellStart"/>
      <w:r>
        <w:t>Vol</w:t>
      </w:r>
      <w:proofErr w:type="spellEnd"/>
      <w:r>
        <w:t xml:space="preserve">. 10, No. 3, </w:t>
      </w:r>
      <w:proofErr w:type="spellStart"/>
      <w:r>
        <w:t>pp</w:t>
      </w:r>
      <w:proofErr w:type="spellEnd"/>
      <w:r>
        <w:t>. 125–129.</w:t>
      </w:r>
    </w:p>
    <w:p w14:paraId="7B026C00" w14:textId="77777777" w:rsidR="007E310D" w:rsidRDefault="007E310D" w:rsidP="007E310D">
      <w:pPr>
        <w:pStyle w:val="a3"/>
        <w:numPr>
          <w:ilvl w:val="0"/>
          <w:numId w:val="7"/>
        </w:numPr>
      </w:pPr>
      <w:proofErr w:type="spellStart"/>
      <w:r w:rsidRPr="007E310D">
        <w:rPr>
          <w:rStyle w:val="a4"/>
          <w:lang w:val="en-US"/>
        </w:rPr>
        <w:t>Abdurakhmanov</w:t>
      </w:r>
      <w:proofErr w:type="spellEnd"/>
      <w:r w:rsidRPr="007E310D">
        <w:rPr>
          <w:rStyle w:val="a4"/>
          <w:lang w:val="en-US"/>
        </w:rPr>
        <w:t xml:space="preserve"> A.</w:t>
      </w:r>
      <w:r w:rsidRPr="007E310D">
        <w:rPr>
          <w:lang w:val="en-US"/>
        </w:rPr>
        <w:t>, Wang A., Wang H., Vijayanagar V., Thompson K.J.</w:t>
      </w:r>
      <w:r w:rsidRPr="007E310D">
        <w:rPr>
          <w:lang w:val="en-US"/>
        </w:rPr>
        <w:br/>
        <w:t xml:space="preserve">Safety of primary versus revisional biliopancreatic diversion with duodenal switch in patients with super obesity using the MBSAQIP database // </w:t>
      </w:r>
      <w:r w:rsidRPr="007E310D">
        <w:rPr>
          <w:rStyle w:val="a5"/>
          <w:lang w:val="en-US"/>
        </w:rPr>
        <w:t>Obesity Surgery</w:t>
      </w:r>
      <w:r w:rsidRPr="007E310D">
        <w:rPr>
          <w:lang w:val="en-US"/>
        </w:rPr>
        <w:t xml:space="preserve">. </w:t>
      </w:r>
      <w:proofErr w:type="spellStart"/>
      <w:r>
        <w:t>Vol</w:t>
      </w:r>
      <w:proofErr w:type="spellEnd"/>
      <w:r>
        <w:t xml:space="preserve">. 32, No. 5, </w:t>
      </w:r>
      <w:proofErr w:type="spellStart"/>
      <w:r>
        <w:t>pp</w:t>
      </w:r>
      <w:proofErr w:type="spellEnd"/>
      <w:r>
        <w:t>. 1459–1465.</w:t>
      </w:r>
    </w:p>
    <w:p w14:paraId="26F63B4E" w14:textId="77777777" w:rsidR="007E310D" w:rsidRDefault="007E310D" w:rsidP="007E310D">
      <w:pPr>
        <w:pStyle w:val="a3"/>
        <w:numPr>
          <w:ilvl w:val="0"/>
          <w:numId w:val="7"/>
        </w:numPr>
      </w:pPr>
      <w:proofErr w:type="spellStart"/>
      <w:r w:rsidRPr="007E310D">
        <w:rPr>
          <w:rStyle w:val="a4"/>
          <w:lang w:val="en-US"/>
        </w:rPr>
        <w:t>Abdurakhmanov</w:t>
      </w:r>
      <w:proofErr w:type="spellEnd"/>
      <w:r w:rsidRPr="007E310D">
        <w:rPr>
          <w:rStyle w:val="a4"/>
          <w:lang w:val="en-US"/>
        </w:rPr>
        <w:t xml:space="preserve"> A.</w:t>
      </w:r>
      <w:r w:rsidRPr="007E310D">
        <w:rPr>
          <w:lang w:val="en-US"/>
        </w:rPr>
        <w:t xml:space="preserve">, Wang A., </w:t>
      </w:r>
      <w:proofErr w:type="spellStart"/>
      <w:r w:rsidRPr="007E310D">
        <w:rPr>
          <w:lang w:val="en-US"/>
        </w:rPr>
        <w:t>Poliakin</w:t>
      </w:r>
      <w:proofErr w:type="spellEnd"/>
      <w:r w:rsidRPr="007E310D">
        <w:rPr>
          <w:lang w:val="en-US"/>
        </w:rPr>
        <w:t xml:space="preserve"> L., </w:t>
      </w:r>
      <w:proofErr w:type="spellStart"/>
      <w:r w:rsidRPr="007E310D">
        <w:rPr>
          <w:lang w:val="en-US"/>
        </w:rPr>
        <w:t>Sundaresan</w:t>
      </w:r>
      <w:proofErr w:type="spellEnd"/>
      <w:r w:rsidRPr="007E310D">
        <w:rPr>
          <w:lang w:val="en-US"/>
        </w:rPr>
        <w:t xml:space="preserve"> N., Vijayanagar V.</w:t>
      </w:r>
      <w:r w:rsidRPr="007E310D">
        <w:rPr>
          <w:lang w:val="en-US"/>
        </w:rPr>
        <w:br/>
        <w:t xml:space="preserve">The role of total alimentary limb length in Roux-en-Y gastric bypass: a systematic review // </w:t>
      </w:r>
      <w:r w:rsidRPr="007E310D">
        <w:rPr>
          <w:rStyle w:val="a5"/>
          <w:lang w:val="en-US"/>
        </w:rPr>
        <w:t>Surgery for Obesity and Related Diseases</w:t>
      </w:r>
      <w:r w:rsidRPr="007E310D">
        <w:rPr>
          <w:lang w:val="en-US"/>
        </w:rPr>
        <w:t xml:space="preserve">. </w:t>
      </w:r>
      <w:proofErr w:type="spellStart"/>
      <w:r>
        <w:t>Vol</w:t>
      </w:r>
      <w:proofErr w:type="spellEnd"/>
      <w:r>
        <w:t xml:space="preserve">. 18, No. 4, </w:t>
      </w:r>
      <w:proofErr w:type="spellStart"/>
      <w:r>
        <w:t>pp</w:t>
      </w:r>
      <w:proofErr w:type="spellEnd"/>
      <w:r>
        <w:t>. 555–563.</w:t>
      </w:r>
    </w:p>
    <w:p w14:paraId="5366250B" w14:textId="77777777" w:rsidR="009568A8" w:rsidRPr="003A1372" w:rsidRDefault="009568A8">
      <w:pPr>
        <w:rPr>
          <w:lang w:val="en-US"/>
        </w:rPr>
      </w:pPr>
    </w:p>
    <w:sectPr w:rsidR="009568A8" w:rsidRPr="003A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50FA"/>
    <w:multiLevelType w:val="multilevel"/>
    <w:tmpl w:val="85FE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A4A0E"/>
    <w:multiLevelType w:val="multilevel"/>
    <w:tmpl w:val="6FDC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514"/>
    <w:multiLevelType w:val="multilevel"/>
    <w:tmpl w:val="7D56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E7214"/>
    <w:multiLevelType w:val="multilevel"/>
    <w:tmpl w:val="4D6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F0B41"/>
    <w:multiLevelType w:val="multilevel"/>
    <w:tmpl w:val="DAA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31007"/>
    <w:multiLevelType w:val="multilevel"/>
    <w:tmpl w:val="FA54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10ED8"/>
    <w:multiLevelType w:val="multilevel"/>
    <w:tmpl w:val="39A8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02"/>
    <w:rsid w:val="003A1372"/>
    <w:rsid w:val="007E310D"/>
    <w:rsid w:val="009568A8"/>
    <w:rsid w:val="00A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5231"/>
  <w15:chartTrackingRefBased/>
  <w15:docId w15:val="{51580C10-DE0B-4CD4-BAA4-C9C950A8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1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1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372"/>
    <w:rPr>
      <w:b/>
      <w:bCs/>
    </w:rPr>
  </w:style>
  <w:style w:type="character" w:styleId="a5">
    <w:name w:val="Emphasis"/>
    <w:basedOn w:val="a0"/>
    <w:uiPriority w:val="20"/>
    <w:qFormat/>
    <w:rsid w:val="007E3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2025-09-24T16:40:00Z</dcterms:created>
  <dcterms:modified xsi:type="dcterms:W3CDTF">2025-09-24T17:01:00Z</dcterms:modified>
</cp:coreProperties>
</file>