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410B" w14:textId="77777777" w:rsidR="00664D18" w:rsidRDefault="00D70133">
      <w:pPr>
        <w:ind w:left="0" w:right="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ASALKHON S. JAMALDINOVA</w:t>
      </w:r>
    </w:p>
    <w:p w14:paraId="256F27DA" w14:textId="77777777" w:rsidR="00664D18" w:rsidRDefault="00D70133">
      <w:pPr>
        <w:ind w:left="0" w:right="49"/>
        <w:jc w:val="center"/>
        <w:rPr>
          <w:b/>
          <w:sz w:val="36"/>
          <w:szCs w:val="36"/>
        </w:rPr>
      </w:pPr>
      <w:r>
        <w:rPr>
          <w:i/>
        </w:rPr>
        <w:t xml:space="preserve">Curriculum Vitae </w:t>
      </w:r>
    </w:p>
    <w:p w14:paraId="34589C67" w14:textId="77777777" w:rsidR="00664D18" w:rsidRDefault="00D70133">
      <w:pPr>
        <w:ind w:left="5"/>
        <w:jc w:val="center"/>
      </w:pPr>
      <w:r>
        <w:rPr>
          <w:i/>
        </w:rPr>
        <w:t xml:space="preserve"> </w:t>
      </w:r>
    </w:p>
    <w:p w14:paraId="4674FCD3" w14:textId="77777777" w:rsidR="00664D18" w:rsidRDefault="00D70133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/>
      </w:pPr>
      <w:r>
        <w:t>Senior Lecturer, Department of Economic Statistics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Email: </w:t>
      </w:r>
    </w:p>
    <w:p w14:paraId="11140997" w14:textId="77777777" w:rsidR="00664D18" w:rsidRDefault="00D70133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Tashkent State University of Economics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Phone:</w:t>
      </w:r>
    </w:p>
    <w:p w14:paraId="48C09EA7" w14:textId="77777777" w:rsidR="00664D18" w:rsidRDefault="00D70133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100066, Tashkent, Islam Karimov street, 49</w:t>
      </w:r>
    </w:p>
    <w:p w14:paraId="20933A5F" w14:textId="77777777" w:rsidR="00664D18" w:rsidRDefault="00664D18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</w:p>
    <w:p w14:paraId="4B330FD9" w14:textId="77777777" w:rsidR="00664D18" w:rsidRDefault="00D70133">
      <w:pPr>
        <w:ind w:left="5"/>
        <w:jc w:val="center"/>
      </w:pPr>
      <w:r>
        <w:t xml:space="preserve"> </w:t>
      </w:r>
    </w:p>
    <w:tbl>
      <w:tblPr>
        <w:tblStyle w:val="a5"/>
        <w:tblW w:w="10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301"/>
      </w:tblGrid>
      <w:tr w:rsidR="00664D18" w14:paraId="5BA02E11" w14:textId="77777777">
        <w:trPr>
          <w:trHeight w:val="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F3E0A9" w14:textId="77777777" w:rsidR="00664D18" w:rsidRDefault="00D70133">
            <w:pPr>
              <w:ind w:left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26FE6B4B" w14:textId="77777777" w:rsidR="00664D18" w:rsidRDefault="00D70133">
            <w:pPr>
              <w:tabs>
                <w:tab w:val="right" w:pos="8826"/>
              </w:tabs>
              <w:ind w:left="0"/>
              <w:rPr>
                <w:b/>
              </w:rPr>
            </w:pPr>
            <w:r>
              <w:rPr>
                <w:b/>
              </w:rPr>
              <w:t>TASHKENT INSTITUTE OF FINANCE</w:t>
            </w:r>
          </w:p>
          <w:p w14:paraId="0966E30F" w14:textId="77777777" w:rsidR="00664D18" w:rsidRDefault="00D70133">
            <w:pPr>
              <w:tabs>
                <w:tab w:val="right" w:pos="8826"/>
              </w:tabs>
              <w:ind w:left="0"/>
            </w:pPr>
            <w:r>
              <w:t>Bachelor’s Degree (Full-time), 2009</w:t>
            </w:r>
          </w:p>
          <w:p w14:paraId="4B216804" w14:textId="77777777" w:rsidR="00664D18" w:rsidRDefault="00D70133">
            <w:pPr>
              <w:tabs>
                <w:tab w:val="right" w:pos="8826"/>
              </w:tabs>
              <w:ind w:left="0"/>
            </w:pPr>
            <w:r>
              <w:t>Master’s Degree, 2011</w:t>
            </w:r>
          </w:p>
        </w:tc>
      </w:tr>
      <w:tr w:rsidR="00664D18" w14:paraId="6277E538" w14:textId="77777777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1424C8" w14:textId="77777777" w:rsidR="00664D18" w:rsidRDefault="00D70133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3ED3E7FF" w14:textId="77777777" w:rsidR="00664D18" w:rsidRDefault="00664D18">
            <w:pPr>
              <w:tabs>
                <w:tab w:val="right" w:pos="8826"/>
              </w:tabs>
              <w:ind w:left="0"/>
              <w:rPr>
                <w:b/>
              </w:rPr>
            </w:pPr>
          </w:p>
        </w:tc>
      </w:tr>
      <w:tr w:rsidR="00664D18" w14:paraId="5C8B02C1" w14:textId="77777777">
        <w:trPr>
          <w:trHeight w:val="4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A18F67" w14:textId="77777777" w:rsidR="00664D18" w:rsidRDefault="00D70133">
            <w:pPr>
              <w:ind w:left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4D073823" w14:textId="77777777" w:rsidR="00664D18" w:rsidRDefault="00D70133">
            <w:pPr>
              <w:ind w:left="17"/>
            </w:pPr>
            <w:r>
              <w:t>Student, Tashkent Institute of Finance (2005–2011)</w:t>
            </w:r>
          </w:p>
          <w:p w14:paraId="290168C3" w14:textId="77777777" w:rsidR="00664D18" w:rsidRDefault="00D70133">
            <w:pPr>
              <w:ind w:left="17"/>
            </w:pPr>
            <w:r>
              <w:t>Part-time Lecturer, Tashkent College of Economics (2009–2010)</w:t>
            </w:r>
          </w:p>
          <w:p w14:paraId="361CD6B5" w14:textId="77777777" w:rsidR="00664D18" w:rsidRDefault="00D70133">
            <w:pPr>
              <w:ind w:left="17"/>
            </w:pPr>
            <w:r>
              <w:t>Lecturer, Department of Economic Theory, Tashkent Institute of Finance (2012–2013)</w:t>
            </w:r>
          </w:p>
          <w:p w14:paraId="0B65BDBE" w14:textId="77777777" w:rsidR="00664D18" w:rsidRDefault="00D70133">
            <w:pPr>
              <w:ind w:left="17"/>
            </w:pPr>
            <w:r>
              <w:t>Lecturer, Department of Statistics, Tashkent Institute of Finance (2013–2018)</w:t>
            </w:r>
          </w:p>
          <w:p w14:paraId="592CC949" w14:textId="77777777" w:rsidR="00664D18" w:rsidRDefault="00D70133">
            <w:pPr>
              <w:ind w:left="17"/>
            </w:pPr>
            <w:r>
              <w:t>Lecturer, Department of Econometrics and Digital Economy, Tashkent Institute of Finance (2018–2019)</w:t>
            </w:r>
          </w:p>
          <w:p w14:paraId="2632D641" w14:textId="77777777" w:rsidR="00664D18" w:rsidRDefault="00D70133">
            <w:pPr>
              <w:ind w:left="17"/>
            </w:pPr>
            <w:r>
              <w:t>Lecturer, Department of Higher Mathematics, Statistics and Econometrics, Tashkent Institute of Finance (2019–2020)</w:t>
            </w:r>
          </w:p>
          <w:p w14:paraId="07524233" w14:textId="77777777" w:rsidR="00664D18" w:rsidRDefault="00D70133">
            <w:pPr>
              <w:ind w:left="17"/>
            </w:pPr>
            <w:r>
              <w:t>Lecturer, Department of Statistics and Econometrics, Tashkent Institute of Finance (2020–2021)</w:t>
            </w:r>
          </w:p>
          <w:p w14:paraId="79C2560C" w14:textId="77777777" w:rsidR="00664D18" w:rsidRDefault="00D70133">
            <w:pPr>
              <w:ind w:left="17"/>
            </w:pPr>
            <w:r>
              <w:t>Senior Lecturer, Department of Statistics and Econometrics, Tashkent Institute of Finance (2021–2024)</w:t>
            </w:r>
          </w:p>
          <w:p w14:paraId="2F6BFB0E" w14:textId="77777777" w:rsidR="00664D18" w:rsidRDefault="00D70133">
            <w:pPr>
              <w:ind w:left="17"/>
            </w:pPr>
            <w:r>
              <w:t>Senior Lecturer, Department of Economic Statistics, Tashkent State University of Economics (April 2024 – present)</w:t>
            </w:r>
          </w:p>
        </w:tc>
      </w:tr>
    </w:tbl>
    <w:p w14:paraId="5BF58891" w14:textId="77777777" w:rsidR="00664D18" w:rsidRDefault="00D70133">
      <w:pPr>
        <w:spacing w:after="100"/>
        <w:ind w:left="0"/>
      </w:pPr>
      <w:r>
        <w:rPr>
          <w:i/>
          <w:sz w:val="18"/>
          <w:szCs w:val="18"/>
        </w:rPr>
        <w:t xml:space="preserve"> </w:t>
      </w:r>
    </w:p>
    <w:tbl>
      <w:tblPr>
        <w:tblStyle w:val="a6"/>
        <w:tblW w:w="10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000"/>
      </w:tblGrid>
      <w:tr w:rsidR="00664D18" w14:paraId="4CFDB056" w14:textId="77777777" w:rsidTr="00136F0B">
        <w:trPr>
          <w:trHeight w:val="1097"/>
        </w:trPr>
        <w:tc>
          <w:tcPr>
            <w:tcW w:w="1276" w:type="dxa"/>
          </w:tcPr>
          <w:p w14:paraId="75851670" w14:textId="77777777" w:rsidR="00664D18" w:rsidRDefault="00D70133">
            <w:pPr>
              <w:ind w:left="0"/>
              <w:rPr>
                <w:b/>
              </w:rPr>
            </w:pPr>
            <w:r>
              <w:rPr>
                <w:b/>
              </w:rPr>
              <w:t>Research Interests</w:t>
            </w:r>
          </w:p>
          <w:p w14:paraId="0DBAB8E2" w14:textId="77777777" w:rsidR="00664D18" w:rsidRDefault="00D70133">
            <w:pPr>
              <w:ind w:left="0"/>
            </w:pPr>
            <w:r>
              <w:t xml:space="preserve"> </w:t>
            </w:r>
          </w:p>
        </w:tc>
        <w:tc>
          <w:tcPr>
            <w:tcW w:w="9000" w:type="dxa"/>
          </w:tcPr>
          <w:p w14:paraId="4F5362AF" w14:textId="77777777" w:rsidR="00664D18" w:rsidRDefault="00664D18">
            <w:pPr>
              <w:ind w:left="0"/>
            </w:pPr>
          </w:p>
        </w:tc>
      </w:tr>
      <w:tr w:rsidR="00664D18" w14:paraId="6D9AA693" w14:textId="77777777" w:rsidTr="00136F0B">
        <w:trPr>
          <w:trHeight w:val="920"/>
        </w:trPr>
        <w:tc>
          <w:tcPr>
            <w:tcW w:w="1276" w:type="dxa"/>
          </w:tcPr>
          <w:p w14:paraId="3B62A823" w14:textId="77777777" w:rsidR="00664D18" w:rsidRDefault="00D70133">
            <w:pPr>
              <w:ind w:left="0"/>
            </w:pPr>
            <w:r>
              <w:rPr>
                <w:b/>
              </w:rPr>
              <w:t xml:space="preserve">Selected textbooks and teaching manuals: </w:t>
            </w:r>
          </w:p>
        </w:tc>
        <w:tc>
          <w:tcPr>
            <w:tcW w:w="9000" w:type="dxa"/>
          </w:tcPr>
          <w:p w14:paraId="02DA1E5F" w14:textId="77777777" w:rsidR="00664D18" w:rsidRDefault="00664D18"/>
          <w:p w14:paraId="185EF94C" w14:textId="77777777" w:rsidR="00D70133" w:rsidRDefault="00D70133"/>
          <w:p w14:paraId="1021A0DA" w14:textId="77777777" w:rsidR="00D70133" w:rsidRDefault="00D70133"/>
          <w:p w14:paraId="17624876" w14:textId="77777777" w:rsidR="00D70133" w:rsidRDefault="00D70133"/>
          <w:p w14:paraId="52D918D6" w14:textId="75249482" w:rsidR="00D70133" w:rsidRDefault="00D70133"/>
        </w:tc>
      </w:tr>
      <w:tr w:rsidR="00D70133" w14:paraId="3882F3B8" w14:textId="77777777" w:rsidTr="00136F0B">
        <w:trPr>
          <w:trHeight w:val="920"/>
        </w:trPr>
        <w:tc>
          <w:tcPr>
            <w:tcW w:w="1276" w:type="dxa"/>
          </w:tcPr>
          <w:p w14:paraId="64F45BD6" w14:textId="77777777" w:rsidR="00D70133" w:rsidRDefault="00D70133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077FD1EE" w14:textId="77777777" w:rsidR="00D70133" w:rsidRPr="00D70133" w:rsidRDefault="00D70133" w:rsidP="00D70133">
            <w:pPr>
              <w:rPr>
                <w:b/>
                <w:bCs/>
              </w:rPr>
            </w:pPr>
            <w:r w:rsidRPr="00D70133">
              <w:rPr>
                <w:b/>
                <w:bCs/>
              </w:rPr>
              <w:t>Jamaldinova A. S.</w:t>
            </w:r>
          </w:p>
          <w:p w14:paraId="58559513" w14:textId="25D3712A" w:rsidR="00D70133" w:rsidRDefault="00D70133" w:rsidP="00D70133">
            <w:r>
              <w:t>Oʻzbekiston Respublikasida demografik vaziyatning holati va oʻziga xos xususiyatlari // Moliya ilmiy jurnali. 2024, No. 6. Available at: www.tfi.uz/Issues/Jmoliya (in Uzbek)</w:t>
            </w:r>
          </w:p>
          <w:p w14:paraId="7C367244" w14:textId="77777777" w:rsidR="00D70133" w:rsidRPr="00D70133" w:rsidRDefault="00D70133" w:rsidP="00D70133">
            <w:pPr>
              <w:rPr>
                <w:b/>
                <w:bCs/>
              </w:rPr>
            </w:pPr>
            <w:r w:rsidRPr="00D70133">
              <w:rPr>
                <w:b/>
                <w:bCs/>
              </w:rPr>
              <w:t>Jamaldinova A. S.</w:t>
            </w:r>
          </w:p>
          <w:p w14:paraId="41230D7B" w14:textId="4061CF64" w:rsidR="00D70133" w:rsidRDefault="00D70133" w:rsidP="00D70133">
            <w:r>
              <w:t>Aholi tarkibini va demografik jarayonlarni statistik tahlil qilishning nazariy asoslari hamda zamonaviy uslublari // Raqamli iqtisodiyot ilmiy-elektron jurnali. 2025, No. 11, pp. 1838–1848. Available at: www.infocom.uz (in Uzbek)</w:t>
            </w:r>
          </w:p>
          <w:p w14:paraId="78C9062A" w14:textId="77777777" w:rsidR="00D70133" w:rsidRDefault="00D70133" w:rsidP="00D70133">
            <w:r w:rsidRPr="00D70133">
              <w:rPr>
                <w:b/>
                <w:bCs/>
              </w:rPr>
              <w:t>Jamaldinova A. S</w:t>
            </w:r>
            <w:r>
              <w:t>.</w:t>
            </w:r>
          </w:p>
          <w:p w14:paraId="52FE7B55" w14:textId="77777777" w:rsidR="00D70133" w:rsidRDefault="00D70133" w:rsidP="00D70133">
            <w:r>
              <w:t>Issues of Improving Multi-Option Forecasting of Demographic Processes // Research Journal of Trauma and Disability Studies. 2024, Vol. 11, No. 11, pp. 17–22. Available at: journals.academiczone.net</w:t>
            </w:r>
          </w:p>
          <w:p w14:paraId="3ABF9FFA" w14:textId="5BBEE912" w:rsidR="00D70133" w:rsidRDefault="00D70133" w:rsidP="00D70133">
            <w:r w:rsidRPr="00D70133">
              <w:rPr>
                <w:b/>
                <w:bCs/>
              </w:rPr>
              <w:t>Jamaldinova A.</w:t>
            </w:r>
            <w:r>
              <w:t xml:space="preserve"> S.</w:t>
            </w:r>
          </w:p>
          <w:p w14:paraId="6468FA42" w14:textId="77777777" w:rsidR="00D70133" w:rsidRDefault="00D70133" w:rsidP="00D70133">
            <w:r>
              <w:t>Calculation of Integral Indicators Using Indicative Factors in the Statistical Study of Changes in Demographic Processes // American Journal of Economics and Business Management. 2024, Vol. 7(12), pp. 1510–1515. Available at: globalresearchnetwork.us</w:t>
            </w:r>
          </w:p>
          <w:p w14:paraId="0D740F7D" w14:textId="2A5597E9" w:rsidR="00D70133" w:rsidRDefault="00D70133" w:rsidP="00D70133">
            <w:r>
              <w:t>. (in English)</w:t>
            </w:r>
          </w:p>
        </w:tc>
      </w:tr>
    </w:tbl>
    <w:p w14:paraId="60F557A0" w14:textId="77777777" w:rsidR="00664D18" w:rsidRDefault="00664D18">
      <w:pPr>
        <w:ind w:left="0"/>
      </w:pPr>
    </w:p>
    <w:sectPr w:rsidR="00664D18">
      <w:pgSz w:w="12240" w:h="15840"/>
      <w:pgMar w:top="728" w:right="961" w:bottom="71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18"/>
    <w:rsid w:val="00136F0B"/>
    <w:rsid w:val="00664D18"/>
    <w:rsid w:val="00D7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1D5D"/>
  <w15:docId w15:val="{7922A007-B24B-40B4-A68A-E9C41A30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2025-09-28T16:45:00Z</dcterms:created>
  <dcterms:modified xsi:type="dcterms:W3CDTF">2025-09-28T16:48:00Z</dcterms:modified>
</cp:coreProperties>
</file>