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2545D" w14:textId="77777777" w:rsidR="00404948" w:rsidRDefault="001739FB">
      <w:pPr>
        <w:ind w:left="0" w:right="4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AKBAR M. JUMAYEV</w:t>
      </w:r>
    </w:p>
    <w:p w14:paraId="5D6B6BAB" w14:textId="77777777" w:rsidR="00404948" w:rsidRDefault="001739FB">
      <w:pPr>
        <w:ind w:left="0" w:right="49"/>
        <w:jc w:val="center"/>
        <w:rPr>
          <w:b/>
          <w:sz w:val="36"/>
          <w:szCs w:val="36"/>
        </w:rPr>
      </w:pPr>
      <w:r>
        <w:rPr>
          <w:i/>
        </w:rPr>
        <w:t xml:space="preserve">Curriculum Vitae </w:t>
      </w:r>
    </w:p>
    <w:p w14:paraId="7D0E70EF" w14:textId="77777777" w:rsidR="00404948" w:rsidRDefault="001739FB">
      <w:pPr>
        <w:ind w:left="5"/>
        <w:jc w:val="center"/>
      </w:pPr>
      <w:r>
        <w:rPr>
          <w:i/>
        </w:rPr>
        <w:t xml:space="preserve"> </w:t>
      </w:r>
    </w:p>
    <w:p w14:paraId="2E0F7DA8" w14:textId="6CAD19FF" w:rsidR="00404948" w:rsidRPr="00552E64" w:rsidRDefault="001739FB" w:rsidP="00552E64">
      <w:pPr>
        <w:jc w:val="center"/>
        <w:rPr>
          <w:rFonts w:ascii="PANDA Times UZ" w:hAnsi="PANDA Times UZ"/>
          <w:b/>
          <w:bCs/>
          <w:color w:val="0563C1"/>
          <w:u w:val="single"/>
        </w:rPr>
      </w:pPr>
      <w:r>
        <w:t>Associate Professor, Department of Econometrics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Email: </w:t>
      </w:r>
      <w:r w:rsidR="00552E64" w:rsidRPr="00E059CD">
        <w:rPr>
          <w:rFonts w:ascii="PANDA Times UZ" w:hAnsi="PANDA Times UZ"/>
          <w:b/>
          <w:bCs/>
          <w:color w:val="0563C1"/>
          <w:u w:val="single"/>
        </w:rPr>
        <w:t>akbar.jumayev@tsue.uz</w:t>
      </w:r>
      <w:bookmarkStart w:id="0" w:name="_GoBack"/>
      <w:bookmarkEnd w:id="0"/>
    </w:p>
    <w:p w14:paraId="23546130" w14:textId="77777777" w:rsidR="00404948" w:rsidRDefault="001739FB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/>
      </w:pPr>
      <w:r>
        <w:t>Tashkent State University of Economics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Phone:</w:t>
      </w:r>
    </w:p>
    <w:p w14:paraId="77212907" w14:textId="77777777" w:rsidR="00404948" w:rsidRDefault="001739FB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/>
      </w:pPr>
      <w:r>
        <w:t>100066, Tashkent, Islam Karimov street, 49</w:t>
      </w:r>
    </w:p>
    <w:p w14:paraId="4E2FF365" w14:textId="77777777" w:rsidR="00404948" w:rsidRDefault="00404948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/>
      </w:pPr>
    </w:p>
    <w:p w14:paraId="20993B4A" w14:textId="77777777" w:rsidR="00404948" w:rsidRDefault="001739FB">
      <w:pPr>
        <w:ind w:left="5"/>
        <w:jc w:val="center"/>
      </w:pPr>
      <w:r>
        <w:t xml:space="preserve"> </w:t>
      </w:r>
    </w:p>
    <w:tbl>
      <w:tblPr>
        <w:tblStyle w:val="a5"/>
        <w:tblW w:w="105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9301"/>
      </w:tblGrid>
      <w:tr w:rsidR="00404948" w14:paraId="6B569A33" w14:textId="77777777">
        <w:trPr>
          <w:trHeight w:val="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84584E" w14:textId="77777777" w:rsidR="00404948" w:rsidRDefault="001739FB">
            <w:pPr>
              <w:ind w:left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14:paraId="3D3C7AAF" w14:textId="77777777" w:rsidR="00404948" w:rsidRDefault="001739FB">
            <w:pPr>
              <w:tabs>
                <w:tab w:val="right" w:pos="8826"/>
              </w:tabs>
              <w:ind w:left="0"/>
              <w:rPr>
                <w:b/>
              </w:rPr>
            </w:pPr>
            <w:r>
              <w:rPr>
                <w:b/>
              </w:rPr>
              <w:t>UNIVERSITY OF WORLD ECONOMY AND DIPLOMACY</w:t>
            </w:r>
          </w:p>
          <w:p w14:paraId="543B56F4" w14:textId="77777777" w:rsidR="00404948" w:rsidRDefault="001739FB">
            <w:pPr>
              <w:tabs>
                <w:tab w:val="right" w:pos="8826"/>
              </w:tabs>
              <w:ind w:left="0"/>
            </w:pPr>
            <w:r>
              <w:t>Bachelor’s Degree (Full-time), 2010</w:t>
            </w:r>
          </w:p>
          <w:p w14:paraId="03839E25" w14:textId="77777777" w:rsidR="00404948" w:rsidRDefault="001739FB">
            <w:pPr>
              <w:tabs>
                <w:tab w:val="right" w:pos="8826"/>
              </w:tabs>
              <w:ind w:left="0"/>
            </w:pPr>
            <w:r>
              <w:t>Master’s Degree, 2015</w:t>
            </w:r>
          </w:p>
        </w:tc>
      </w:tr>
      <w:tr w:rsidR="00404948" w14:paraId="39C91F24" w14:textId="77777777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668F89" w14:textId="77777777" w:rsidR="00404948" w:rsidRDefault="001739FB">
            <w:pPr>
              <w:ind w:left="0"/>
            </w:pPr>
            <w:r>
              <w:rPr>
                <w:b/>
              </w:rPr>
              <w:t xml:space="preserve"> 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14:paraId="1D9D6219" w14:textId="77777777" w:rsidR="00404948" w:rsidRDefault="00404948">
            <w:pPr>
              <w:tabs>
                <w:tab w:val="right" w:pos="8826"/>
              </w:tabs>
              <w:ind w:left="0"/>
              <w:rPr>
                <w:b/>
              </w:rPr>
            </w:pPr>
          </w:p>
        </w:tc>
      </w:tr>
      <w:tr w:rsidR="00404948" w14:paraId="6053B56A" w14:textId="77777777">
        <w:trPr>
          <w:trHeight w:val="4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BC7B8C" w14:textId="77777777" w:rsidR="00404948" w:rsidRDefault="001739FB">
            <w:pPr>
              <w:ind w:left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14:paraId="20DC910A" w14:textId="77777777" w:rsidR="00404948" w:rsidRDefault="001739FB">
            <w:pPr>
              <w:ind w:left="17"/>
            </w:pPr>
            <w:r>
              <w:t>Student, University of World Economy and Diplomacy (2005–2010)</w:t>
            </w:r>
          </w:p>
          <w:p w14:paraId="48B4E4C1" w14:textId="77777777" w:rsidR="00404948" w:rsidRDefault="001739FB">
            <w:pPr>
              <w:ind w:left="17"/>
            </w:pPr>
            <w:r>
              <w:t>Special Subject Teacher, Tashkent College of Hotel Management and Service (2012–2017)</w:t>
            </w:r>
          </w:p>
          <w:p w14:paraId="5EB89BD3" w14:textId="77777777" w:rsidR="00404948" w:rsidRDefault="001739FB">
            <w:pPr>
              <w:ind w:left="17"/>
            </w:pPr>
            <w:r>
              <w:t>Master’s Degree Student, University of World Economy and Diplomacy (2013–2015)</w:t>
            </w:r>
          </w:p>
          <w:p w14:paraId="6B3ED414" w14:textId="77777777" w:rsidR="00404948" w:rsidRDefault="001739FB">
            <w:pPr>
              <w:ind w:left="17"/>
            </w:pPr>
            <w:r>
              <w:t>Lecturer, Department of Econometrics and Digital Economy, Tashkent Institute of Finance (2018–2019)</w:t>
            </w:r>
          </w:p>
          <w:p w14:paraId="645AE8B7" w14:textId="77777777" w:rsidR="00404948" w:rsidRDefault="001739FB">
            <w:pPr>
              <w:ind w:left="17"/>
            </w:pPr>
            <w:r>
              <w:t>Doctoral Researcher, Tashkent Institute of Finance (2019–2021)</w:t>
            </w:r>
          </w:p>
          <w:p w14:paraId="0E9EB297" w14:textId="77777777" w:rsidR="00404948" w:rsidRDefault="001739FB">
            <w:pPr>
              <w:ind w:left="17"/>
            </w:pPr>
            <w:r>
              <w:t>Acting Associate Professor, Department of Statistics and Econometrics, Tashkent Institute of Finance (2021–2023)</w:t>
            </w:r>
          </w:p>
          <w:p w14:paraId="7935F2DD" w14:textId="77777777" w:rsidR="00404948" w:rsidRDefault="001739FB">
            <w:pPr>
              <w:ind w:left="17"/>
            </w:pPr>
            <w:r>
              <w:t>Associate Professor, Department of Statistics and Econometrics, Tashkent Institute of Finance (2023–2024)</w:t>
            </w:r>
          </w:p>
          <w:p w14:paraId="25B30857" w14:textId="77777777" w:rsidR="00404948" w:rsidRDefault="001739FB">
            <w:pPr>
              <w:ind w:left="17"/>
            </w:pPr>
            <w:r>
              <w:t>Associate Professor, Department of Econometrics, Tashkent State University of Economics (April 2024 – present)</w:t>
            </w:r>
          </w:p>
        </w:tc>
      </w:tr>
    </w:tbl>
    <w:p w14:paraId="06638C1D" w14:textId="77777777" w:rsidR="00404948" w:rsidRDefault="001739FB">
      <w:pPr>
        <w:spacing w:after="100"/>
        <w:ind w:left="0"/>
      </w:pPr>
      <w:r>
        <w:rPr>
          <w:i/>
          <w:sz w:val="18"/>
          <w:szCs w:val="18"/>
        </w:rPr>
        <w:t xml:space="preserve"> </w:t>
      </w:r>
    </w:p>
    <w:tbl>
      <w:tblPr>
        <w:tblStyle w:val="a6"/>
        <w:tblW w:w="102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9000"/>
      </w:tblGrid>
      <w:tr w:rsidR="00404948" w14:paraId="28622F20" w14:textId="77777777" w:rsidTr="001739FB">
        <w:trPr>
          <w:trHeight w:val="1097"/>
        </w:trPr>
        <w:tc>
          <w:tcPr>
            <w:tcW w:w="1276" w:type="dxa"/>
          </w:tcPr>
          <w:p w14:paraId="3402D787" w14:textId="77777777" w:rsidR="00404948" w:rsidRDefault="001739FB">
            <w:pPr>
              <w:ind w:left="0"/>
              <w:rPr>
                <w:b/>
              </w:rPr>
            </w:pPr>
            <w:r>
              <w:rPr>
                <w:b/>
              </w:rPr>
              <w:t>Research Interests</w:t>
            </w:r>
          </w:p>
          <w:p w14:paraId="6C132936" w14:textId="77777777" w:rsidR="00404948" w:rsidRDefault="001739FB">
            <w:pPr>
              <w:ind w:left="0"/>
            </w:pPr>
            <w:r>
              <w:t xml:space="preserve"> </w:t>
            </w:r>
          </w:p>
        </w:tc>
        <w:tc>
          <w:tcPr>
            <w:tcW w:w="9000" w:type="dxa"/>
          </w:tcPr>
          <w:p w14:paraId="3620EE49" w14:textId="77777777" w:rsidR="00404948" w:rsidRDefault="00404948">
            <w:pPr>
              <w:ind w:left="0"/>
            </w:pPr>
          </w:p>
        </w:tc>
      </w:tr>
      <w:tr w:rsidR="00404948" w14:paraId="47A44EC3" w14:textId="77777777" w:rsidTr="001739FB">
        <w:trPr>
          <w:trHeight w:val="920"/>
        </w:trPr>
        <w:tc>
          <w:tcPr>
            <w:tcW w:w="1276" w:type="dxa"/>
          </w:tcPr>
          <w:p w14:paraId="59B6B8D6" w14:textId="77777777" w:rsidR="00404948" w:rsidRDefault="001739FB">
            <w:pPr>
              <w:ind w:left="0"/>
            </w:pPr>
            <w:r>
              <w:rPr>
                <w:b/>
              </w:rPr>
              <w:t xml:space="preserve">Selected textbooks and teaching manuals: </w:t>
            </w:r>
          </w:p>
        </w:tc>
        <w:tc>
          <w:tcPr>
            <w:tcW w:w="9000" w:type="dxa"/>
          </w:tcPr>
          <w:p w14:paraId="51DDDE41" w14:textId="77777777" w:rsidR="00404948" w:rsidRDefault="00404948"/>
        </w:tc>
      </w:tr>
      <w:tr w:rsidR="001739FB" w:rsidRPr="001739FB" w14:paraId="4FB76DBF" w14:textId="77777777" w:rsidTr="001739FB">
        <w:trPr>
          <w:trHeight w:val="920"/>
        </w:trPr>
        <w:tc>
          <w:tcPr>
            <w:tcW w:w="1276" w:type="dxa"/>
          </w:tcPr>
          <w:p w14:paraId="4392FD5F" w14:textId="77777777" w:rsidR="001739FB" w:rsidRPr="001739FB" w:rsidRDefault="001739FB">
            <w:pPr>
              <w:ind w:left="0"/>
              <w:rPr>
                <w:b/>
              </w:rPr>
            </w:pPr>
          </w:p>
        </w:tc>
        <w:tc>
          <w:tcPr>
            <w:tcW w:w="9000" w:type="dxa"/>
          </w:tcPr>
          <w:p w14:paraId="5666B793" w14:textId="146F7885" w:rsidR="001739FB" w:rsidRPr="001739FB" w:rsidRDefault="001739FB" w:rsidP="001739FB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spellStart"/>
            <w:r w:rsidRPr="001739FB">
              <w:rPr>
                <w:rStyle w:val="a8"/>
                <w:sz w:val="20"/>
                <w:szCs w:val="20"/>
                <w:lang w:val="en-US"/>
              </w:rPr>
              <w:t>Jumayev</w:t>
            </w:r>
            <w:proofErr w:type="spellEnd"/>
            <w:r w:rsidRPr="001739FB">
              <w:rPr>
                <w:rStyle w:val="a8"/>
                <w:sz w:val="20"/>
                <w:szCs w:val="20"/>
                <w:lang w:val="en-US"/>
              </w:rPr>
              <w:t xml:space="preserve"> A. M.</w:t>
            </w:r>
            <w:r w:rsidRPr="001739FB">
              <w:rPr>
                <w:sz w:val="20"/>
                <w:szCs w:val="20"/>
                <w:lang w:val="en-US"/>
              </w:rPr>
              <w:br/>
            </w:r>
            <w:r w:rsidRPr="001739FB">
              <w:rPr>
                <w:rStyle w:val="a9"/>
                <w:sz w:val="20"/>
                <w:szCs w:val="20"/>
                <w:lang w:val="en-US"/>
              </w:rPr>
              <w:t>Statistical Analyses of Tourism in Uzbekistan: An Empirical Test of Tourism A-B-C (T-ABC) Model</w:t>
            </w:r>
            <w:r w:rsidRPr="001739FB">
              <w:rPr>
                <w:sz w:val="20"/>
                <w:szCs w:val="20"/>
                <w:lang w:val="en-US"/>
              </w:rPr>
              <w:t xml:space="preserve"> // </w:t>
            </w:r>
            <w:r w:rsidRPr="001739FB">
              <w:rPr>
                <w:rStyle w:val="a9"/>
                <w:sz w:val="20"/>
                <w:szCs w:val="20"/>
                <w:lang w:val="en-US"/>
              </w:rPr>
              <w:t>Scientific Journal of International Finance &amp; Accounting</w:t>
            </w:r>
            <w:r w:rsidRPr="001739FB">
              <w:rPr>
                <w:sz w:val="20"/>
                <w:szCs w:val="20"/>
                <w:lang w:val="en-US"/>
              </w:rPr>
              <w:t>. Issue 5, October 2023. (Switzerland)</w:t>
            </w:r>
          </w:p>
          <w:p w14:paraId="3D9D5EF0" w14:textId="253F0A10" w:rsidR="001739FB" w:rsidRPr="001739FB" w:rsidRDefault="001739FB" w:rsidP="001739FB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spellStart"/>
            <w:r w:rsidRPr="001739FB">
              <w:rPr>
                <w:rStyle w:val="a8"/>
                <w:sz w:val="20"/>
                <w:szCs w:val="20"/>
                <w:lang w:val="en-US"/>
              </w:rPr>
              <w:t>Jumayev</w:t>
            </w:r>
            <w:proofErr w:type="spellEnd"/>
            <w:r w:rsidRPr="001739FB">
              <w:rPr>
                <w:rStyle w:val="a8"/>
                <w:sz w:val="20"/>
                <w:szCs w:val="20"/>
                <w:lang w:val="en-US"/>
              </w:rPr>
              <w:t xml:space="preserve"> A. M.</w:t>
            </w:r>
            <w:r w:rsidRPr="001739FB">
              <w:rPr>
                <w:sz w:val="20"/>
                <w:szCs w:val="20"/>
                <w:lang w:val="en-US"/>
              </w:rPr>
              <w:br/>
            </w:r>
            <w:r w:rsidRPr="001739FB">
              <w:rPr>
                <w:rStyle w:val="a9"/>
                <w:sz w:val="20"/>
                <w:szCs w:val="20"/>
                <w:lang w:val="en-US"/>
              </w:rPr>
              <w:t>Tourism in Uzbekistan: Issues and Prosperity</w:t>
            </w:r>
            <w:r w:rsidRPr="001739FB">
              <w:rPr>
                <w:sz w:val="20"/>
                <w:szCs w:val="20"/>
                <w:lang w:val="en-US"/>
              </w:rPr>
              <w:t xml:space="preserve"> // </w:t>
            </w:r>
            <w:r w:rsidRPr="001739FB">
              <w:rPr>
                <w:rStyle w:val="a9"/>
                <w:sz w:val="20"/>
                <w:szCs w:val="20"/>
                <w:lang w:val="en-US"/>
              </w:rPr>
              <w:t>Web of Humanities: Journal of Social Science and Humanitarian Research</w:t>
            </w:r>
            <w:r w:rsidRPr="001739FB">
              <w:rPr>
                <w:sz w:val="20"/>
                <w:szCs w:val="20"/>
                <w:lang w:val="en-US"/>
              </w:rPr>
              <w:t>. Vol. 2, Issue 5, 2024. (Spain)</w:t>
            </w:r>
          </w:p>
          <w:p w14:paraId="5950038A" w14:textId="1EFDD235" w:rsidR="001739FB" w:rsidRPr="001739FB" w:rsidRDefault="001739FB" w:rsidP="001739FB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spellStart"/>
            <w:r w:rsidRPr="001739FB">
              <w:rPr>
                <w:rStyle w:val="a8"/>
                <w:sz w:val="20"/>
                <w:szCs w:val="20"/>
                <w:lang w:val="en-US"/>
              </w:rPr>
              <w:t>Jumayev</w:t>
            </w:r>
            <w:proofErr w:type="spellEnd"/>
            <w:r w:rsidRPr="001739FB">
              <w:rPr>
                <w:rStyle w:val="a8"/>
                <w:sz w:val="20"/>
                <w:szCs w:val="20"/>
                <w:lang w:val="en-US"/>
              </w:rPr>
              <w:t xml:space="preserve"> A. M.</w:t>
            </w:r>
            <w:r w:rsidRPr="001739FB">
              <w:rPr>
                <w:sz w:val="20"/>
                <w:szCs w:val="20"/>
                <w:lang w:val="en-US"/>
              </w:rPr>
              <w:br/>
            </w:r>
            <w:r w:rsidRPr="001739FB">
              <w:rPr>
                <w:rStyle w:val="a9"/>
                <w:sz w:val="20"/>
                <w:szCs w:val="20"/>
                <w:lang w:val="en-US"/>
              </w:rPr>
              <w:t>The Role of Tourism in Economy</w:t>
            </w:r>
            <w:r w:rsidRPr="001739FB">
              <w:rPr>
                <w:sz w:val="20"/>
                <w:szCs w:val="20"/>
                <w:lang w:val="en-US"/>
              </w:rPr>
              <w:t xml:space="preserve"> // </w:t>
            </w:r>
            <w:r w:rsidRPr="001739FB">
              <w:rPr>
                <w:rStyle w:val="a9"/>
                <w:sz w:val="20"/>
                <w:szCs w:val="20"/>
                <w:lang w:val="en-US"/>
              </w:rPr>
              <w:t>European Journal of Economics, Finance and Business Development</w:t>
            </w:r>
            <w:r w:rsidRPr="001739FB">
              <w:rPr>
                <w:sz w:val="20"/>
                <w:szCs w:val="20"/>
                <w:lang w:val="en-US"/>
              </w:rPr>
              <w:t>. Vol. 2, Issue 5, May 2024. (Spain)</w:t>
            </w:r>
          </w:p>
          <w:p w14:paraId="6DA4A39D" w14:textId="6C11D856" w:rsidR="001739FB" w:rsidRPr="001739FB" w:rsidRDefault="001739FB" w:rsidP="001739FB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spellStart"/>
            <w:r w:rsidRPr="001739FB">
              <w:rPr>
                <w:rStyle w:val="a8"/>
                <w:sz w:val="20"/>
                <w:szCs w:val="20"/>
                <w:lang w:val="en-US"/>
              </w:rPr>
              <w:t>Jumayev</w:t>
            </w:r>
            <w:proofErr w:type="spellEnd"/>
            <w:r w:rsidRPr="001739FB">
              <w:rPr>
                <w:rStyle w:val="a8"/>
                <w:sz w:val="20"/>
                <w:szCs w:val="20"/>
                <w:lang w:val="en-US"/>
              </w:rPr>
              <w:t xml:space="preserve"> A. M.</w:t>
            </w:r>
            <w:r w:rsidRPr="001739FB">
              <w:rPr>
                <w:sz w:val="20"/>
                <w:szCs w:val="20"/>
                <w:lang w:val="en-US"/>
              </w:rPr>
              <w:br/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Yashil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iqtisodiyot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asosida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ekoturizmni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rivojlantirishning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nazariy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iqtisodiy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va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strategik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asoslari</w:t>
            </w:r>
            <w:proofErr w:type="spellEnd"/>
            <w:r w:rsidRPr="001739FB">
              <w:rPr>
                <w:sz w:val="20"/>
                <w:szCs w:val="20"/>
                <w:lang w:val="en-US"/>
              </w:rPr>
              <w:t xml:space="preserve"> // Republican Scientific-Practical Conference </w:t>
            </w:r>
            <w:r w:rsidRPr="001739FB">
              <w:rPr>
                <w:rStyle w:val="a9"/>
                <w:sz w:val="20"/>
                <w:szCs w:val="20"/>
                <w:lang w:val="en-US"/>
              </w:rPr>
              <w:t>“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Barqaror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iqtisodiy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rivojlanishni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ta’minlashda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yashil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iqtisodiyotni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rivojlantirishning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konseptual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9FB">
              <w:rPr>
                <w:rStyle w:val="a9"/>
                <w:sz w:val="20"/>
                <w:szCs w:val="20"/>
                <w:lang w:val="en-US"/>
              </w:rPr>
              <w:t>asoslari</w:t>
            </w:r>
            <w:proofErr w:type="spellEnd"/>
            <w:r w:rsidRPr="001739FB">
              <w:rPr>
                <w:rStyle w:val="a9"/>
                <w:sz w:val="20"/>
                <w:szCs w:val="20"/>
                <w:lang w:val="en-US"/>
              </w:rPr>
              <w:t>”</w:t>
            </w:r>
            <w:r w:rsidRPr="001739FB">
              <w:rPr>
                <w:sz w:val="20"/>
                <w:szCs w:val="20"/>
                <w:lang w:val="en-US"/>
              </w:rPr>
              <w:t>. Uzbekistan, 18 April 2025. (in Uzbek)</w:t>
            </w:r>
          </w:p>
          <w:p w14:paraId="790F0172" w14:textId="77777777" w:rsidR="001739FB" w:rsidRPr="001739FB" w:rsidRDefault="001739FB"/>
        </w:tc>
      </w:tr>
    </w:tbl>
    <w:p w14:paraId="056E5EF1" w14:textId="77777777" w:rsidR="00404948" w:rsidRPr="001739FB" w:rsidRDefault="00404948">
      <w:pPr>
        <w:ind w:left="0"/>
      </w:pPr>
    </w:p>
    <w:sectPr w:rsidR="00404948" w:rsidRPr="001739FB">
      <w:pgSz w:w="12240" w:h="15840"/>
      <w:pgMar w:top="728" w:right="961" w:bottom="71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48"/>
    <w:rsid w:val="001739FB"/>
    <w:rsid w:val="00404948"/>
    <w:rsid w:val="0055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6DB5"/>
  <w15:docId w15:val="{442EBCAF-EBE3-4F20-B727-ABC403B7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ru-RU" w:bidi="ar-SA"/>
      </w:rPr>
    </w:rPrDefault>
    <w:pPrDefault>
      <w:pPr>
        <w:spacing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semiHidden/>
    <w:unhideWhenUsed/>
    <w:rsid w:val="001739FB"/>
    <w:pPr>
      <w:spacing w:before="100" w:beforeAutospacing="1" w:after="100" w:afterAutospacing="1" w:line="240" w:lineRule="auto"/>
      <w:ind w:left="0"/>
    </w:pPr>
    <w:rPr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1739FB"/>
    <w:rPr>
      <w:b/>
      <w:bCs/>
    </w:rPr>
  </w:style>
  <w:style w:type="character" w:styleId="a9">
    <w:name w:val="Emphasis"/>
    <w:basedOn w:val="a0"/>
    <w:uiPriority w:val="20"/>
    <w:qFormat/>
    <w:rsid w:val="001739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2025-09-28T16:32:00Z</dcterms:created>
  <dcterms:modified xsi:type="dcterms:W3CDTF">2026-01-05T11:28:00Z</dcterms:modified>
</cp:coreProperties>
</file>